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12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ESOGU VISUAL ARTS DEPARTMENT</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-151129</wp:posOffset>
            </wp:positionV>
            <wp:extent cx="719455" cy="719455"/>
            <wp:effectExtent b="0" l="0" r="0" t="0"/>
            <wp:wrapNone/>
            <wp:docPr descr="https://ogu.edu.tr/files/duyuru/9ff77656-8e6a-4c44-98b9-5f236a699de2/ESOG%C3%9C_yeni%20logo.jpg" id="11" name="image1.jpg"/>
            <a:graphic>
              <a:graphicData uri="http://schemas.openxmlformats.org/drawingml/2006/picture">
                <pic:pic>
                  <pic:nvPicPr>
                    <pic:cNvPr descr="https://ogu.edu.tr/files/duyuru/9ff77656-8e6a-4c44-98b9-5f236a699de2/ESOG%C3%9C_yeni%20logo.jpg" id="0" name="image1.jpg"/>
                    <pic:cNvPicPr preferRelativeResize="0"/>
                  </pic:nvPicPr>
                  <pic:blipFill>
                    <a:blip r:embed="rId7"/>
                    <a:srcRect b="0" l="0" r="0" t="0"/>
                    <a:stretch>
                      <a:fillRect/>
                    </a:stretch>
                  </pic:blipFill>
                  <pic:spPr>
                    <a:xfrm>
                      <a:off x="0" y="0"/>
                      <a:ext cx="719455" cy="71945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5400675</wp:posOffset>
            </wp:positionH>
            <wp:positionV relativeFrom="paragraph">
              <wp:posOffset>-149964</wp:posOffset>
            </wp:positionV>
            <wp:extent cx="719455" cy="719455"/>
            <wp:effectExtent b="0" l="0" r="0" t="0"/>
            <wp:wrapNone/>
            <wp:docPr descr="https://ogu.edu.tr/files/duyuru/9ff77656-8e6a-4c44-98b9-5f236a699de2/ESOG%C3%9C_yeni%20logo.jpg" id="13" name="image1.jpg"/>
            <a:graphic>
              <a:graphicData uri="http://schemas.openxmlformats.org/drawingml/2006/picture">
                <pic:pic>
                  <pic:nvPicPr>
                    <pic:cNvPr descr="https://ogu.edu.tr/files/duyuru/9ff77656-8e6a-4c44-98b9-5f236a699de2/ESOG%C3%9C_yeni%20logo.jpg" id="0" name="image1.jpg"/>
                    <pic:cNvPicPr preferRelativeResize="0"/>
                  </pic:nvPicPr>
                  <pic:blipFill>
                    <a:blip r:embed="rId7"/>
                    <a:srcRect b="0" l="0" r="0" t="0"/>
                    <a:stretch>
                      <a:fillRect/>
                    </a:stretch>
                  </pic:blipFill>
                  <pic:spPr>
                    <a:xfrm>
                      <a:off x="0" y="0"/>
                      <a:ext cx="719455" cy="719455"/>
                    </a:xfrm>
                    <a:prstGeom prst="rect"/>
                    <a:ln/>
                  </pic:spPr>
                </pic:pic>
              </a:graphicData>
            </a:graphic>
          </wp:anchor>
        </w:drawing>
      </w:r>
    </w:p>
    <w:p w:rsidR="00000000" w:rsidDel="00000000" w:rsidP="00000000" w:rsidRDefault="00000000" w:rsidRPr="00000000" w14:paraId="00000002">
      <w:pPr>
        <w:spacing w:after="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3">
      <w:pPr>
        <w:spacing w:after="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COURSE INFORMATION FORM</w:t>
      </w:r>
    </w:p>
    <w:tbl>
      <w:tblPr>
        <w:tblStyle w:val="Table1"/>
        <w:tblW w:w="9624.0" w:type="dxa"/>
        <w:jc w:val="left"/>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400"/>
      </w:tblPr>
      <w:tblGrid>
        <w:gridCol w:w="6506"/>
        <w:gridCol w:w="3118"/>
        <w:tblGridChange w:id="0">
          <w:tblGrid>
            <w:gridCol w:w="6506"/>
            <w:gridCol w:w="3118"/>
          </w:tblGrid>
        </w:tblGridChange>
      </w:tblGrid>
      <w:tr>
        <w:trPr>
          <w:cantSplit w:val="0"/>
          <w:trHeight w:val="312" w:hRule="atLeast"/>
          <w:tblHeader w:val="0"/>
        </w:trPr>
        <w:tc>
          <w:tcPr>
            <w:shd w:fill="fff2cc" w:val="clear"/>
            <w:vAlign w:val="center"/>
          </w:tcPr>
          <w:p w:rsidR="00000000" w:rsidDel="00000000" w:rsidP="00000000" w:rsidRDefault="00000000" w:rsidRPr="00000000" w14:paraId="00000004">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Course Name</w:t>
            </w:r>
          </w:p>
        </w:tc>
        <w:tc>
          <w:tcPr>
            <w:shd w:fill="fff2cc" w:val="clear"/>
            <w:vAlign w:val="center"/>
          </w:tcPr>
          <w:p w:rsidR="00000000" w:rsidDel="00000000" w:rsidP="00000000" w:rsidRDefault="00000000" w:rsidRPr="00000000" w14:paraId="00000005">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Course Code</w:t>
            </w:r>
          </w:p>
        </w:tc>
      </w:tr>
      <w:tr>
        <w:trPr>
          <w:cantSplit w:val="0"/>
          <w:trHeight w:val="397" w:hRule="atLeast"/>
          <w:tblHeader w:val="0"/>
        </w:trPr>
        <w:tc>
          <w:tcPr>
            <w:vAlign w:val="center"/>
          </w:tcPr>
          <w:p w:rsidR="00000000" w:rsidDel="00000000" w:rsidP="00000000" w:rsidRDefault="00000000" w:rsidRPr="00000000" w14:paraId="00000006">
            <w:pPr>
              <w:jc w:val="center"/>
              <w:rPr>
                <w:sz w:val="20"/>
                <w:szCs w:val="20"/>
              </w:rPr>
            </w:pPr>
            <w:r w:rsidDel="00000000" w:rsidR="00000000" w:rsidRPr="00000000">
              <w:rPr>
                <w:sz w:val="20"/>
                <w:szCs w:val="20"/>
                <w:rtl w:val="0"/>
              </w:rPr>
              <w:t xml:space="preserve">SOCIOLOGY OF ART</w:t>
            </w:r>
          </w:p>
        </w:tc>
        <w:tc>
          <w:tcPr>
            <w:vAlign w:val="center"/>
          </w:tcPr>
          <w:p w:rsidR="00000000" w:rsidDel="00000000" w:rsidP="00000000" w:rsidRDefault="00000000" w:rsidRPr="00000000" w14:paraId="00000007">
            <w:pPr>
              <w:jc w:val="center"/>
              <w:rPr>
                <w:rFonts w:ascii="Times New Roman" w:cs="Times New Roman" w:eastAsia="Times New Roman" w:hAnsi="Times New Roman"/>
                <w:b w:val="1"/>
                <w:sz w:val="20"/>
                <w:szCs w:val="20"/>
              </w:rPr>
            </w:pPr>
            <w:r w:rsidDel="00000000" w:rsidR="00000000" w:rsidRPr="00000000">
              <w:rPr>
                <w:sz w:val="20"/>
                <w:szCs w:val="20"/>
                <w:rtl w:val="0"/>
              </w:rPr>
              <w:t xml:space="preserve">141215021</w:t>
            </w:r>
            <w:r w:rsidDel="00000000" w:rsidR="00000000" w:rsidRPr="00000000">
              <w:rPr>
                <w:rtl w:val="0"/>
              </w:rPr>
            </w:r>
          </w:p>
        </w:tc>
      </w:tr>
    </w:tbl>
    <w:p w:rsidR="00000000" w:rsidDel="00000000" w:rsidP="00000000" w:rsidRDefault="00000000" w:rsidRPr="00000000" w14:paraId="00000008">
      <w:pPr>
        <w:spacing w:after="0" w:line="240" w:lineRule="auto"/>
        <w:rPr>
          <w:sz w:val="10"/>
          <w:szCs w:val="10"/>
        </w:rPr>
      </w:pPr>
      <w:r w:rsidDel="00000000" w:rsidR="00000000" w:rsidRPr="00000000">
        <w:rPr>
          <w:rtl w:val="0"/>
        </w:rPr>
      </w:r>
    </w:p>
    <w:tbl>
      <w:tblPr>
        <w:tblStyle w:val="Table2"/>
        <w:tblW w:w="9624.0" w:type="dxa"/>
        <w:jc w:val="left"/>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400"/>
      </w:tblPr>
      <w:tblGrid>
        <w:gridCol w:w="1928"/>
        <w:gridCol w:w="1885"/>
        <w:gridCol w:w="1984"/>
        <w:gridCol w:w="3827"/>
        <w:tblGridChange w:id="0">
          <w:tblGrid>
            <w:gridCol w:w="1928"/>
            <w:gridCol w:w="1885"/>
            <w:gridCol w:w="1984"/>
            <w:gridCol w:w="3827"/>
          </w:tblGrid>
        </w:tblGridChange>
      </w:tblGrid>
      <w:tr>
        <w:trPr>
          <w:cantSplit w:val="0"/>
          <w:trHeight w:val="312" w:hRule="atLeast"/>
          <w:tblHeader w:val="0"/>
        </w:trPr>
        <w:tc>
          <w:tcPr>
            <w:vMerge w:val="restart"/>
            <w:shd w:fill="fff2cc" w:val="clear"/>
            <w:vAlign w:val="center"/>
          </w:tcPr>
          <w:p w:rsidR="00000000" w:rsidDel="00000000" w:rsidP="00000000" w:rsidRDefault="00000000" w:rsidRPr="00000000" w14:paraId="00000009">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Semester</w:t>
            </w:r>
          </w:p>
        </w:tc>
        <w:tc>
          <w:tcPr>
            <w:gridSpan w:val="2"/>
            <w:shd w:fill="fff2cc" w:val="clear"/>
            <w:vAlign w:val="center"/>
          </w:tcPr>
          <w:p w:rsidR="00000000" w:rsidDel="00000000" w:rsidP="00000000" w:rsidRDefault="00000000" w:rsidRPr="00000000" w14:paraId="0000000A">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Number of Course Hours per Week</w:t>
            </w:r>
          </w:p>
        </w:tc>
        <w:tc>
          <w:tcPr>
            <w:vMerge w:val="restart"/>
            <w:shd w:fill="fff2cc" w:val="clear"/>
            <w:vAlign w:val="center"/>
          </w:tcPr>
          <w:p w:rsidR="00000000" w:rsidDel="00000000" w:rsidP="00000000" w:rsidRDefault="00000000" w:rsidRPr="00000000" w14:paraId="0000000C">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ECTS</w:t>
            </w:r>
          </w:p>
        </w:tc>
      </w:tr>
      <w:tr>
        <w:trPr>
          <w:cantSplit w:val="0"/>
          <w:trHeight w:val="312" w:hRule="atLeast"/>
          <w:tblHeader w:val="0"/>
        </w:trPr>
        <w:tc>
          <w:tcPr>
            <w:vMerge w:val="continue"/>
            <w:shd w:fill="fff2cc" w:val="clear"/>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c>
          <w:tcPr>
            <w:shd w:fill="fff2cc" w:val="clear"/>
            <w:vAlign w:val="center"/>
          </w:tcPr>
          <w:p w:rsidR="00000000" w:rsidDel="00000000" w:rsidP="00000000" w:rsidRDefault="00000000" w:rsidRPr="00000000" w14:paraId="0000000E">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Theory</w:t>
            </w:r>
          </w:p>
        </w:tc>
        <w:tc>
          <w:tcPr>
            <w:shd w:fill="fff2cc" w:val="clear"/>
            <w:vAlign w:val="center"/>
          </w:tcPr>
          <w:p w:rsidR="00000000" w:rsidDel="00000000" w:rsidP="00000000" w:rsidRDefault="00000000" w:rsidRPr="00000000" w14:paraId="0000000F">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Practice</w:t>
            </w:r>
          </w:p>
        </w:tc>
        <w:tc>
          <w:tcPr>
            <w:vMerge w:val="continue"/>
            <w:shd w:fill="fff2cc" w:val="clea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0"/>
                <w:szCs w:val="20"/>
              </w:rPr>
            </w:pP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11">
            <w:pPr>
              <w:jc w:val="center"/>
              <w:rPr>
                <w:rFonts w:ascii="Times New Roman" w:cs="Times New Roman" w:eastAsia="Times New Roman" w:hAnsi="Times New Roman"/>
                <w:sz w:val="20"/>
                <w:szCs w:val="20"/>
              </w:rPr>
            </w:pPr>
            <w:r w:rsidDel="00000000" w:rsidR="00000000" w:rsidRPr="00000000">
              <w:rPr>
                <w:sz w:val="20"/>
                <w:szCs w:val="20"/>
                <w:rtl w:val="0"/>
              </w:rPr>
              <w:t xml:space="preserve">5</w:t>
            </w:r>
            <w:r w:rsidDel="00000000" w:rsidR="00000000" w:rsidRPr="00000000">
              <w:rPr>
                <w:rtl w:val="0"/>
              </w:rPr>
            </w:r>
          </w:p>
        </w:tc>
        <w:tc>
          <w:tcPr>
            <w:vAlign w:val="center"/>
          </w:tcPr>
          <w:p w:rsidR="00000000" w:rsidDel="00000000" w:rsidP="00000000" w:rsidRDefault="00000000" w:rsidRPr="00000000" w14:paraId="0000001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vAlign w:val="center"/>
          </w:tcPr>
          <w:p w:rsidR="00000000" w:rsidDel="00000000" w:rsidP="00000000" w:rsidRDefault="00000000" w:rsidRPr="00000000" w14:paraId="0000001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0</w:t>
            </w:r>
          </w:p>
        </w:tc>
        <w:tc>
          <w:tcPr>
            <w:vAlign w:val="center"/>
          </w:tcPr>
          <w:p w:rsidR="00000000" w:rsidDel="00000000" w:rsidP="00000000" w:rsidRDefault="00000000" w:rsidRPr="00000000" w14:paraId="0000001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r>
    </w:tbl>
    <w:p w:rsidR="00000000" w:rsidDel="00000000" w:rsidP="00000000" w:rsidRDefault="00000000" w:rsidRPr="00000000" w14:paraId="00000015">
      <w:pPr>
        <w:spacing w:after="0" w:line="240" w:lineRule="auto"/>
        <w:rPr>
          <w:sz w:val="10"/>
          <w:szCs w:val="10"/>
        </w:rPr>
      </w:pPr>
      <w:r w:rsidDel="00000000" w:rsidR="00000000" w:rsidRPr="00000000">
        <w:rPr>
          <w:rtl w:val="0"/>
        </w:rPr>
      </w:r>
    </w:p>
    <w:tbl>
      <w:tblPr>
        <w:tblStyle w:val="Table3"/>
        <w:tblW w:w="9624.0" w:type="dxa"/>
        <w:jc w:val="left"/>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400"/>
      </w:tblPr>
      <w:tblGrid>
        <w:gridCol w:w="2253"/>
        <w:gridCol w:w="2552"/>
        <w:gridCol w:w="1984"/>
        <w:gridCol w:w="2835"/>
        <w:tblGridChange w:id="0">
          <w:tblGrid>
            <w:gridCol w:w="2253"/>
            <w:gridCol w:w="2552"/>
            <w:gridCol w:w="1984"/>
            <w:gridCol w:w="2835"/>
          </w:tblGrid>
        </w:tblGridChange>
      </w:tblGrid>
      <w:tr>
        <w:trPr>
          <w:cantSplit w:val="0"/>
          <w:tblHeader w:val="0"/>
        </w:trPr>
        <w:tc>
          <w:tcPr>
            <w:shd w:fill="fff2cc" w:val="clear"/>
            <w:vAlign w:val="center"/>
          </w:tcPr>
          <w:p w:rsidR="00000000" w:rsidDel="00000000" w:rsidP="00000000" w:rsidRDefault="00000000" w:rsidRPr="00000000" w14:paraId="00000016">
            <w:pPr>
              <w:jc w:val="center"/>
              <w:rPr>
                <w:b w:val="1"/>
                <w:sz w:val="20"/>
                <w:szCs w:val="20"/>
              </w:rPr>
            </w:pPr>
            <w:r w:rsidDel="00000000" w:rsidR="00000000" w:rsidRPr="00000000">
              <w:rPr>
                <w:b w:val="1"/>
                <w:sz w:val="20"/>
                <w:szCs w:val="20"/>
                <w:rtl w:val="0"/>
              </w:rPr>
              <w:t xml:space="preserve">Basic Education</w:t>
            </w:r>
          </w:p>
        </w:tc>
        <w:tc>
          <w:tcPr>
            <w:shd w:fill="fff2cc" w:val="clear"/>
            <w:vAlign w:val="center"/>
          </w:tcPr>
          <w:p w:rsidR="00000000" w:rsidDel="00000000" w:rsidP="00000000" w:rsidRDefault="00000000" w:rsidRPr="00000000" w14:paraId="00000017">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Art</w:t>
            </w:r>
          </w:p>
        </w:tc>
        <w:tc>
          <w:tcPr>
            <w:shd w:fill="fff2cc" w:val="clear"/>
            <w:vAlign w:val="center"/>
          </w:tcPr>
          <w:p w:rsidR="00000000" w:rsidDel="00000000" w:rsidP="00000000" w:rsidRDefault="00000000" w:rsidRPr="00000000" w14:paraId="00000018">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Design</w:t>
            </w:r>
          </w:p>
        </w:tc>
        <w:tc>
          <w:tcPr>
            <w:shd w:fill="fff2cc" w:val="clear"/>
            <w:vAlign w:val="center"/>
          </w:tcPr>
          <w:p w:rsidR="00000000" w:rsidDel="00000000" w:rsidP="00000000" w:rsidRDefault="00000000" w:rsidRPr="00000000" w14:paraId="00000019">
            <w:pPr>
              <w:jc w:val="center"/>
              <w:rPr>
                <w:rFonts w:ascii="Times New Roman" w:cs="Times New Roman" w:eastAsia="Times New Roman" w:hAnsi="Times New Roman"/>
                <w:b w:val="1"/>
                <w:sz w:val="20"/>
                <w:szCs w:val="20"/>
              </w:rPr>
            </w:pPr>
            <w:r w:rsidDel="00000000" w:rsidR="00000000" w:rsidRPr="00000000">
              <w:rPr>
                <w:b w:val="1"/>
                <w:sz w:val="20"/>
                <w:szCs w:val="20"/>
                <w:rtl w:val="0"/>
              </w:rPr>
              <w:t xml:space="preserve">Social Science</w:t>
            </w:r>
            <w:r w:rsidDel="00000000" w:rsidR="00000000" w:rsidRPr="00000000">
              <w:rPr>
                <w:rtl w:val="0"/>
              </w:rPr>
            </w:r>
          </w:p>
        </w:tc>
      </w:tr>
      <w:tr>
        <w:trPr>
          <w:cantSplit w:val="0"/>
          <w:trHeight w:val="397" w:hRule="atLeast"/>
          <w:tblHeader w:val="0"/>
        </w:trPr>
        <w:tc>
          <w:tcPr>
            <w:vAlign w:val="center"/>
          </w:tcPr>
          <w:p w:rsidR="00000000" w:rsidDel="00000000" w:rsidP="00000000" w:rsidRDefault="00000000" w:rsidRPr="00000000" w14:paraId="0000001A">
            <w:pPr>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1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vAlign w:val="center"/>
          </w:tcPr>
          <w:p w:rsidR="00000000" w:rsidDel="00000000" w:rsidP="00000000" w:rsidRDefault="00000000" w:rsidRPr="00000000" w14:paraId="0000001C">
            <w:pPr>
              <w:jc w:val="center"/>
              <w:rPr>
                <w:rFonts w:ascii="Times New Roman" w:cs="Times New Roman" w:eastAsia="Times New Roman" w:hAnsi="Times New Roman"/>
                <w:sz w:val="20"/>
                <w:szCs w:val="20"/>
              </w:rPr>
            </w:pPr>
            <w:r w:rsidDel="00000000" w:rsidR="00000000" w:rsidRPr="00000000">
              <w:rPr>
                <w:rtl w:val="0"/>
              </w:rPr>
            </w:r>
          </w:p>
        </w:tc>
        <w:tc>
          <w:tcPr>
            <w:vAlign w:val="center"/>
          </w:tcPr>
          <w:p w:rsidR="00000000" w:rsidDel="00000000" w:rsidP="00000000" w:rsidRDefault="00000000" w:rsidRPr="00000000" w14:paraId="0000001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r>
    </w:tbl>
    <w:p w:rsidR="00000000" w:rsidDel="00000000" w:rsidP="00000000" w:rsidRDefault="00000000" w:rsidRPr="00000000" w14:paraId="0000001E">
      <w:pPr>
        <w:spacing w:after="0" w:line="240" w:lineRule="auto"/>
        <w:rPr>
          <w:sz w:val="10"/>
          <w:szCs w:val="10"/>
        </w:rPr>
      </w:pPr>
      <w:r w:rsidDel="00000000" w:rsidR="00000000" w:rsidRPr="00000000">
        <w:rPr>
          <w:rtl w:val="0"/>
        </w:rPr>
      </w:r>
    </w:p>
    <w:tbl>
      <w:tblPr>
        <w:tblStyle w:val="Table4"/>
        <w:tblW w:w="9624.0" w:type="dxa"/>
        <w:jc w:val="left"/>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400"/>
      </w:tblPr>
      <w:tblGrid>
        <w:gridCol w:w="3208"/>
        <w:gridCol w:w="3208"/>
        <w:gridCol w:w="3208"/>
        <w:tblGridChange w:id="0">
          <w:tblGrid>
            <w:gridCol w:w="3208"/>
            <w:gridCol w:w="3208"/>
            <w:gridCol w:w="3208"/>
          </w:tblGrid>
        </w:tblGridChange>
      </w:tblGrid>
      <w:tr>
        <w:trPr>
          <w:cantSplit w:val="0"/>
          <w:trHeight w:val="312" w:hRule="atLeast"/>
          <w:tblHeader w:val="0"/>
        </w:trPr>
        <w:tc>
          <w:tcPr>
            <w:shd w:fill="fff2cc" w:val="clear"/>
            <w:vAlign w:val="center"/>
          </w:tcPr>
          <w:p w:rsidR="00000000" w:rsidDel="00000000" w:rsidP="00000000" w:rsidRDefault="00000000" w:rsidRPr="00000000" w14:paraId="0000001F">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Course Language</w:t>
            </w:r>
          </w:p>
        </w:tc>
        <w:tc>
          <w:tcPr>
            <w:shd w:fill="fff2cc" w:val="clear"/>
            <w:vAlign w:val="center"/>
          </w:tcPr>
          <w:p w:rsidR="00000000" w:rsidDel="00000000" w:rsidP="00000000" w:rsidRDefault="00000000" w:rsidRPr="00000000" w14:paraId="00000020">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Course Level</w:t>
            </w:r>
          </w:p>
        </w:tc>
        <w:tc>
          <w:tcPr>
            <w:shd w:fill="fff2cc" w:val="clear"/>
            <w:vAlign w:val="center"/>
          </w:tcPr>
          <w:p w:rsidR="00000000" w:rsidDel="00000000" w:rsidP="00000000" w:rsidRDefault="00000000" w:rsidRPr="00000000" w14:paraId="00000021">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Course Type</w:t>
            </w:r>
          </w:p>
        </w:tc>
      </w:tr>
      <w:tr>
        <w:trPr>
          <w:cantSplit w:val="0"/>
          <w:trHeight w:val="397" w:hRule="atLeast"/>
          <w:tblHeader w:val="0"/>
        </w:trPr>
        <w:tc>
          <w:tcPr>
            <w:vAlign w:val="center"/>
          </w:tcPr>
          <w:p w:rsidR="00000000" w:rsidDel="00000000" w:rsidP="00000000" w:rsidRDefault="00000000" w:rsidRPr="00000000" w14:paraId="0000002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Turkish</w:t>
            </w:r>
          </w:p>
        </w:tc>
        <w:tc>
          <w:tcPr>
            <w:vAlign w:val="center"/>
          </w:tcPr>
          <w:p w:rsidR="00000000" w:rsidDel="00000000" w:rsidP="00000000" w:rsidRDefault="00000000" w:rsidRPr="00000000" w14:paraId="0000002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Undergraduate</w:t>
            </w:r>
          </w:p>
        </w:tc>
        <w:tc>
          <w:tcPr>
            <w:vAlign w:val="center"/>
          </w:tcPr>
          <w:p w:rsidR="00000000" w:rsidDel="00000000" w:rsidP="00000000" w:rsidRDefault="00000000" w:rsidRPr="00000000" w14:paraId="0000002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Elective</w:t>
            </w:r>
          </w:p>
        </w:tc>
      </w:tr>
    </w:tbl>
    <w:p w:rsidR="00000000" w:rsidDel="00000000" w:rsidP="00000000" w:rsidRDefault="00000000" w:rsidRPr="00000000" w14:paraId="00000025">
      <w:pPr>
        <w:spacing w:after="0" w:line="240" w:lineRule="auto"/>
        <w:rPr>
          <w:sz w:val="10"/>
          <w:szCs w:val="10"/>
        </w:rPr>
      </w:pPr>
      <w:r w:rsidDel="00000000" w:rsidR="00000000" w:rsidRPr="00000000">
        <w:rPr>
          <w:rtl w:val="0"/>
        </w:rPr>
      </w:r>
    </w:p>
    <w:p w:rsidR="00000000" w:rsidDel="00000000" w:rsidP="00000000" w:rsidRDefault="00000000" w:rsidRPr="00000000" w14:paraId="00000026">
      <w:pPr>
        <w:spacing w:after="0" w:line="240" w:lineRule="auto"/>
        <w:rPr>
          <w:sz w:val="10"/>
          <w:szCs w:val="10"/>
        </w:rPr>
      </w:pPr>
      <w:r w:rsidDel="00000000" w:rsidR="00000000" w:rsidRPr="00000000">
        <w:rPr>
          <w:rtl w:val="0"/>
        </w:rPr>
      </w:r>
    </w:p>
    <w:tbl>
      <w:tblPr>
        <w:tblStyle w:val="Table5"/>
        <w:tblW w:w="9624.0" w:type="dxa"/>
        <w:jc w:val="left"/>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400"/>
      </w:tblPr>
      <w:tblGrid>
        <w:gridCol w:w="2112"/>
        <w:gridCol w:w="7512"/>
        <w:tblGridChange w:id="0">
          <w:tblGrid>
            <w:gridCol w:w="2112"/>
            <w:gridCol w:w="7512"/>
          </w:tblGrid>
        </w:tblGridChange>
      </w:tblGrid>
      <w:tr>
        <w:trPr>
          <w:cantSplit w:val="0"/>
          <w:trHeight w:val="421" w:hRule="atLeast"/>
          <w:tblHeader w:val="0"/>
        </w:trPr>
        <w:tc>
          <w:tcPr>
            <w:shd w:fill="fff2cc" w:val="clear"/>
            <w:vAlign w:val="center"/>
          </w:tcPr>
          <w:p w:rsidR="00000000" w:rsidDel="00000000" w:rsidP="00000000" w:rsidRDefault="00000000" w:rsidRPr="00000000" w14:paraId="00000027">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Prerequisite(s) if any</w:t>
            </w:r>
          </w:p>
        </w:tc>
        <w:tc>
          <w:tcPr>
            <w:shd w:fill="ffffff" w:val="clear"/>
            <w:vAlign w:val="center"/>
          </w:tcPr>
          <w:p w:rsidR="00000000" w:rsidDel="00000000" w:rsidP="00000000" w:rsidRDefault="00000000" w:rsidRPr="00000000" w14:paraId="00000028">
            <w:pPr>
              <w:rPr>
                <w:rFonts w:ascii="Times New Roman" w:cs="Times New Roman" w:eastAsia="Times New Roman" w:hAnsi="Times New Roman"/>
                <w:sz w:val="20"/>
                <w:szCs w:val="20"/>
              </w:rPr>
            </w:pPr>
            <w:r w:rsidDel="00000000" w:rsidR="00000000" w:rsidRPr="00000000">
              <w:rPr>
                <w:rtl w:val="0"/>
              </w:rPr>
            </w:r>
          </w:p>
        </w:tc>
      </w:tr>
      <w:tr>
        <w:trPr>
          <w:cantSplit w:val="0"/>
          <w:trHeight w:val="1012" w:hRule="atLeast"/>
          <w:tblHeader w:val="0"/>
        </w:trPr>
        <w:tc>
          <w:tcPr>
            <w:shd w:fill="fff2cc" w:val="clear"/>
            <w:vAlign w:val="center"/>
          </w:tcPr>
          <w:p w:rsidR="00000000" w:rsidDel="00000000" w:rsidP="00000000" w:rsidRDefault="00000000" w:rsidRPr="00000000" w14:paraId="00000029">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Objectives of the Course</w:t>
            </w:r>
          </w:p>
        </w:tc>
        <w:tc>
          <w:tcPr>
            <w:shd w:fill="ffffff" w:val="clear"/>
            <w:vAlign w:val="center"/>
          </w:tcPr>
          <w:p w:rsidR="00000000" w:rsidDel="00000000" w:rsidP="00000000" w:rsidRDefault="00000000" w:rsidRPr="00000000" w14:paraId="0000002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Ability to examine new perspectives on life whom society has developed in parallel with rationalism and scientific developments.</w:t>
            </w:r>
          </w:p>
          <w:p w:rsidR="00000000" w:rsidDel="00000000" w:rsidP="00000000" w:rsidRDefault="00000000" w:rsidRPr="00000000" w14:paraId="0000002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 be able to establish a relationship between art and sociology by understanding classical and contemporary approaches in sociological method and discussing the dynamics of modern society.</w:t>
            </w:r>
          </w:p>
        </w:tc>
      </w:tr>
      <w:tr>
        <w:trPr>
          <w:cantSplit w:val="0"/>
          <w:trHeight w:val="984" w:hRule="atLeast"/>
          <w:tblHeader w:val="0"/>
        </w:trPr>
        <w:tc>
          <w:tcPr>
            <w:shd w:fill="fff2cc" w:val="clear"/>
            <w:vAlign w:val="center"/>
          </w:tcPr>
          <w:p w:rsidR="00000000" w:rsidDel="00000000" w:rsidP="00000000" w:rsidRDefault="00000000" w:rsidRPr="00000000" w14:paraId="0000002C">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Short Course Content</w:t>
            </w:r>
          </w:p>
        </w:tc>
        <w:tc>
          <w:tcPr>
            <w:shd w:fill="ffffff" w:val="clear"/>
            <w:vAlign w:val="center"/>
          </w:tcPr>
          <w:p w:rsidR="00000000" w:rsidDel="00000000" w:rsidP="00000000" w:rsidRDefault="00000000" w:rsidRPr="00000000" w14:paraId="0000002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Age of Reason, Concepts of Enlightenment and Rationality, Contribution of Natural Sciences and Positive Sciences to the Development of Social Sciences, Classical Approaches in Sociological Method: Positivist Social Science Approach, Hermeneutic Science Approach, Critical Social Science Approach, Contemporary Approaches in Sociological Method: Criticisms towards Posivitism and Empiricism, Critical Rationality, Scientific Revolutions, Research Programs and Relativity. The Frankfurt School and Critical Theory, Structuralism, Feminist Theory, Poststructuralism and Postmodernist Approach. Concepts of Modernity and Criticisms of Modern Society. Artist and The Sociology of Art: Descriptive, Expressive, Narrative Approaches.</w:t>
            </w:r>
          </w:p>
        </w:tc>
      </w:tr>
    </w:tbl>
    <w:p w:rsidR="00000000" w:rsidDel="00000000" w:rsidP="00000000" w:rsidRDefault="00000000" w:rsidRPr="00000000" w14:paraId="0000002E">
      <w:pPr>
        <w:spacing w:after="0" w:line="240" w:lineRule="auto"/>
        <w:rPr>
          <w:sz w:val="10"/>
          <w:szCs w:val="10"/>
        </w:rPr>
      </w:pPr>
      <w:r w:rsidDel="00000000" w:rsidR="00000000" w:rsidRPr="00000000">
        <w:rPr>
          <w:rtl w:val="0"/>
        </w:rPr>
      </w:r>
    </w:p>
    <w:p w:rsidR="00000000" w:rsidDel="00000000" w:rsidP="00000000" w:rsidRDefault="00000000" w:rsidRPr="00000000" w14:paraId="0000002F">
      <w:pPr>
        <w:spacing w:after="0" w:line="240" w:lineRule="auto"/>
        <w:rPr>
          <w:sz w:val="10"/>
          <w:szCs w:val="10"/>
        </w:rPr>
      </w:pPr>
      <w:r w:rsidDel="00000000" w:rsidR="00000000" w:rsidRPr="00000000">
        <w:rPr>
          <w:rtl w:val="0"/>
        </w:rPr>
      </w:r>
    </w:p>
    <w:p w:rsidR="00000000" w:rsidDel="00000000" w:rsidP="00000000" w:rsidRDefault="00000000" w:rsidRPr="00000000" w14:paraId="00000030">
      <w:pPr>
        <w:spacing w:after="0" w:line="240" w:lineRule="auto"/>
        <w:rPr>
          <w:sz w:val="10"/>
          <w:szCs w:val="10"/>
        </w:rPr>
      </w:pPr>
      <w:r w:rsidDel="00000000" w:rsidR="00000000" w:rsidRPr="00000000">
        <w:rPr>
          <w:rtl w:val="0"/>
        </w:rPr>
      </w:r>
    </w:p>
    <w:tbl>
      <w:tblPr>
        <w:tblStyle w:val="Table6"/>
        <w:tblW w:w="9624.0" w:type="dxa"/>
        <w:jc w:val="left"/>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400"/>
      </w:tblPr>
      <w:tblGrid>
        <w:gridCol w:w="417"/>
        <w:gridCol w:w="4955"/>
        <w:gridCol w:w="1417"/>
        <w:gridCol w:w="1417"/>
        <w:gridCol w:w="1418"/>
        <w:tblGridChange w:id="0">
          <w:tblGrid>
            <w:gridCol w:w="417"/>
            <w:gridCol w:w="4955"/>
            <w:gridCol w:w="1417"/>
            <w:gridCol w:w="1417"/>
            <w:gridCol w:w="1418"/>
          </w:tblGrid>
        </w:tblGridChange>
      </w:tblGrid>
      <w:tr>
        <w:trPr>
          <w:cantSplit w:val="0"/>
          <w:trHeight w:val="312" w:hRule="atLeast"/>
          <w:tblHeader w:val="0"/>
        </w:trPr>
        <w:tc>
          <w:tcPr>
            <w:gridSpan w:val="2"/>
            <w:shd w:fill="fff2cc" w:val="clear"/>
            <w:vAlign w:val="center"/>
          </w:tcPr>
          <w:p w:rsidR="00000000" w:rsidDel="00000000" w:rsidP="00000000" w:rsidRDefault="00000000" w:rsidRPr="00000000" w14:paraId="00000031">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Learning Outcomes of the Course</w:t>
            </w:r>
          </w:p>
        </w:tc>
        <w:tc>
          <w:tcPr>
            <w:shd w:fill="fff2cc" w:val="clear"/>
            <w:vAlign w:val="center"/>
          </w:tcPr>
          <w:p w:rsidR="00000000" w:rsidDel="00000000" w:rsidP="00000000" w:rsidRDefault="00000000" w:rsidRPr="00000000" w14:paraId="00000033">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Contributed PO(s) </w:t>
            </w:r>
          </w:p>
        </w:tc>
        <w:tc>
          <w:tcPr>
            <w:shd w:fill="fff2cc" w:val="clear"/>
            <w:vAlign w:val="center"/>
          </w:tcPr>
          <w:p w:rsidR="00000000" w:rsidDel="00000000" w:rsidP="00000000" w:rsidRDefault="00000000" w:rsidRPr="00000000" w14:paraId="00000034">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Teaching Methods *</w:t>
            </w:r>
          </w:p>
        </w:tc>
        <w:tc>
          <w:tcPr>
            <w:shd w:fill="fff2cc" w:val="clear"/>
            <w:vAlign w:val="center"/>
          </w:tcPr>
          <w:p w:rsidR="00000000" w:rsidDel="00000000" w:rsidP="00000000" w:rsidRDefault="00000000" w:rsidRPr="00000000" w14:paraId="00000035">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Measuring Methods **</w:t>
            </w:r>
          </w:p>
        </w:tc>
      </w:tr>
      <w:tr>
        <w:trPr>
          <w:cantSplit w:val="0"/>
          <w:trHeight w:val="465" w:hRule="atLeast"/>
          <w:tblHeader w:val="0"/>
        </w:trPr>
        <w:tc>
          <w:tcPr>
            <w:tcBorders>
              <w:top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36">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w:t>
            </w:r>
          </w:p>
        </w:tc>
        <w:tc>
          <w:tcPr>
            <w:tcBorders>
              <w:left w:color="000000" w:space="0" w:sz="0" w:val="nil"/>
            </w:tcBorders>
            <w:shd w:fill="ffffff" w:val="clear"/>
            <w:vAlign w:val="center"/>
          </w:tcPr>
          <w:p w:rsidR="00000000" w:rsidDel="00000000" w:rsidP="00000000" w:rsidRDefault="00000000" w:rsidRPr="00000000" w14:paraId="00000037">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Examines scientific and sociological methods in the period extending from the Age of Reason to the postmodernist period.</w:t>
            </w:r>
          </w:p>
        </w:tc>
        <w:tc>
          <w:tcPr>
            <w:tcBorders>
              <w:left w:color="000000" w:space="0" w:sz="0" w:val="nil"/>
            </w:tcBorders>
            <w:shd w:fill="ffffff" w:val="clear"/>
            <w:vAlign w:val="center"/>
          </w:tcPr>
          <w:p w:rsidR="00000000" w:rsidDel="00000000" w:rsidP="00000000" w:rsidRDefault="00000000" w:rsidRPr="00000000" w14:paraId="0000003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PO6, PO9</w:t>
            </w:r>
          </w:p>
        </w:tc>
        <w:tc>
          <w:tcPr>
            <w:shd w:fill="ffffff" w:val="clear"/>
            <w:vAlign w:val="center"/>
          </w:tcPr>
          <w:p w:rsidR="00000000" w:rsidDel="00000000" w:rsidP="00000000" w:rsidRDefault="00000000" w:rsidRPr="00000000" w14:paraId="0000003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1, 2, </w:t>
            </w:r>
          </w:p>
        </w:tc>
        <w:tc>
          <w:tcPr>
            <w:shd w:fill="ffffff" w:val="clear"/>
            <w:vAlign w:val="center"/>
          </w:tcPr>
          <w:p w:rsidR="00000000" w:rsidDel="00000000" w:rsidP="00000000" w:rsidRDefault="00000000" w:rsidRPr="00000000" w14:paraId="0000003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w:t>
            </w:r>
          </w:p>
        </w:tc>
      </w:tr>
      <w:tr>
        <w:trPr>
          <w:cantSplit w:val="0"/>
          <w:trHeight w:val="465" w:hRule="atLeast"/>
          <w:tblHeader w:val="0"/>
        </w:trPr>
        <w:tc>
          <w:tcPr>
            <w:tcBorders>
              <w:top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3B">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c>
          <w:tcPr>
            <w:tcBorders>
              <w:left w:color="000000" w:space="0" w:sz="0" w:val="nil"/>
            </w:tcBorders>
            <w:shd w:fill="ffffff" w:val="clear"/>
            <w:vAlign w:val="center"/>
          </w:tcPr>
          <w:p w:rsidR="00000000" w:rsidDel="00000000" w:rsidP="00000000" w:rsidRDefault="00000000" w:rsidRPr="00000000" w14:paraId="0000003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Discusses modern concepts and postmodern approaches with references from sociologists, philosophers and theorists.</w:t>
            </w:r>
          </w:p>
        </w:tc>
        <w:tc>
          <w:tcPr>
            <w:tcBorders>
              <w:left w:color="000000" w:space="0" w:sz="0" w:val="nil"/>
            </w:tcBorders>
            <w:shd w:fill="ffffff" w:val="clear"/>
            <w:vAlign w:val="center"/>
          </w:tcPr>
          <w:p w:rsidR="00000000" w:rsidDel="00000000" w:rsidP="00000000" w:rsidRDefault="00000000" w:rsidRPr="00000000" w14:paraId="0000003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PO6, PO9</w:t>
            </w:r>
          </w:p>
        </w:tc>
        <w:tc>
          <w:tcPr>
            <w:shd w:fill="ffffff" w:val="clear"/>
            <w:vAlign w:val="center"/>
          </w:tcPr>
          <w:p w:rsidR="00000000" w:rsidDel="00000000" w:rsidP="00000000" w:rsidRDefault="00000000" w:rsidRPr="00000000" w14:paraId="0000003E">
            <w:pPr>
              <w:jc w:val="center"/>
              <w:rPr/>
            </w:pPr>
            <w:r w:rsidDel="00000000" w:rsidR="00000000" w:rsidRPr="00000000">
              <w:rPr>
                <w:rFonts w:ascii="Times New Roman" w:cs="Times New Roman" w:eastAsia="Times New Roman" w:hAnsi="Times New Roman"/>
                <w:sz w:val="20"/>
                <w:szCs w:val="20"/>
                <w:rtl w:val="0"/>
              </w:rPr>
              <w:t xml:space="preserve">1, 2 </w:t>
            </w:r>
            <w:r w:rsidDel="00000000" w:rsidR="00000000" w:rsidRPr="00000000">
              <w:rPr>
                <w:rtl w:val="0"/>
              </w:rPr>
            </w:r>
          </w:p>
        </w:tc>
        <w:tc>
          <w:tcPr>
            <w:shd w:fill="ffffff" w:val="clear"/>
            <w:vAlign w:val="center"/>
          </w:tcPr>
          <w:p w:rsidR="00000000" w:rsidDel="00000000" w:rsidP="00000000" w:rsidRDefault="00000000" w:rsidRPr="00000000" w14:paraId="0000003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w:t>
            </w:r>
          </w:p>
        </w:tc>
      </w:tr>
      <w:tr>
        <w:trPr>
          <w:cantSplit w:val="0"/>
          <w:trHeight w:val="465" w:hRule="atLeast"/>
          <w:tblHeader w:val="0"/>
        </w:trPr>
        <w:tc>
          <w:tcPr>
            <w:tcBorders>
              <w:top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40">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w:t>
            </w:r>
          </w:p>
        </w:tc>
        <w:tc>
          <w:tcPr>
            <w:tcBorders>
              <w:left w:color="000000" w:space="0" w:sz="0" w:val="nil"/>
            </w:tcBorders>
            <w:shd w:fill="ffffff" w:val="clear"/>
            <w:vAlign w:val="center"/>
          </w:tcPr>
          <w:p w:rsidR="00000000" w:rsidDel="00000000" w:rsidP="00000000" w:rsidRDefault="00000000" w:rsidRPr="00000000" w14:paraId="0000004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Explains the relationship between art, society and sociology.</w:t>
            </w:r>
          </w:p>
        </w:tc>
        <w:tc>
          <w:tcPr>
            <w:tcBorders>
              <w:left w:color="000000" w:space="0" w:sz="0" w:val="nil"/>
            </w:tcBorders>
            <w:shd w:fill="ffffff" w:val="clear"/>
            <w:vAlign w:val="center"/>
          </w:tcPr>
          <w:p w:rsidR="00000000" w:rsidDel="00000000" w:rsidP="00000000" w:rsidRDefault="00000000" w:rsidRPr="00000000" w14:paraId="0000004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PO3, PO4</w:t>
            </w:r>
          </w:p>
        </w:tc>
        <w:tc>
          <w:tcPr>
            <w:shd w:fill="ffffff" w:val="clear"/>
            <w:vAlign w:val="center"/>
          </w:tcPr>
          <w:p w:rsidR="00000000" w:rsidDel="00000000" w:rsidP="00000000" w:rsidRDefault="00000000" w:rsidRPr="00000000" w14:paraId="00000043">
            <w:pPr>
              <w:jc w:val="center"/>
              <w:rPr/>
            </w:pPr>
            <w:r w:rsidDel="00000000" w:rsidR="00000000" w:rsidRPr="00000000">
              <w:rPr>
                <w:rFonts w:ascii="Times New Roman" w:cs="Times New Roman" w:eastAsia="Times New Roman" w:hAnsi="Times New Roman"/>
                <w:sz w:val="20"/>
                <w:szCs w:val="20"/>
                <w:rtl w:val="0"/>
              </w:rPr>
              <w:t xml:space="preserve">1, 2, 5, 11, 13</w:t>
            </w:r>
            <w:r w:rsidDel="00000000" w:rsidR="00000000" w:rsidRPr="00000000">
              <w:rPr>
                <w:rtl w:val="0"/>
              </w:rPr>
            </w:r>
          </w:p>
        </w:tc>
        <w:tc>
          <w:tcPr>
            <w:shd w:fill="ffffff" w:val="clear"/>
            <w:vAlign w:val="center"/>
          </w:tcPr>
          <w:p w:rsidR="00000000" w:rsidDel="00000000" w:rsidP="00000000" w:rsidRDefault="00000000" w:rsidRPr="00000000" w14:paraId="0000004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F</w:t>
            </w:r>
          </w:p>
        </w:tc>
      </w:tr>
      <w:tr>
        <w:trPr>
          <w:cantSplit w:val="0"/>
          <w:trHeight w:val="465" w:hRule="atLeast"/>
          <w:tblHeader w:val="0"/>
        </w:trPr>
        <w:tc>
          <w:tcPr>
            <w:tcBorders>
              <w:top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45">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w:t>
            </w:r>
          </w:p>
        </w:tc>
        <w:tc>
          <w:tcPr>
            <w:tcBorders>
              <w:left w:color="000000" w:space="0" w:sz="0" w:val="nil"/>
            </w:tcBorders>
            <w:shd w:fill="ffffff" w:val="clear"/>
            <w:vAlign w:val="center"/>
          </w:tcPr>
          <w:p w:rsidR="00000000" w:rsidDel="00000000" w:rsidP="00000000" w:rsidRDefault="00000000" w:rsidRPr="00000000" w14:paraId="00000046">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Evaluates the sociological approaches and methods of artists.</w:t>
            </w:r>
          </w:p>
        </w:tc>
        <w:tc>
          <w:tcPr>
            <w:tcBorders>
              <w:left w:color="000000" w:space="0" w:sz="0" w:val="nil"/>
            </w:tcBorders>
            <w:shd w:fill="ffffff" w:val="clear"/>
            <w:vAlign w:val="center"/>
          </w:tcPr>
          <w:p w:rsidR="00000000" w:rsidDel="00000000" w:rsidP="00000000" w:rsidRDefault="00000000" w:rsidRPr="00000000" w14:paraId="0000004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PO3, PO4,</w:t>
            </w:r>
          </w:p>
          <w:p w:rsidR="00000000" w:rsidDel="00000000" w:rsidP="00000000" w:rsidRDefault="00000000" w:rsidRPr="00000000" w14:paraId="0000004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PO10, PO11</w:t>
            </w:r>
          </w:p>
        </w:tc>
        <w:tc>
          <w:tcPr>
            <w:shd w:fill="ffffff" w:val="clear"/>
            <w:vAlign w:val="center"/>
          </w:tcPr>
          <w:p w:rsidR="00000000" w:rsidDel="00000000" w:rsidP="00000000" w:rsidRDefault="00000000" w:rsidRPr="00000000" w14:paraId="00000049">
            <w:pPr>
              <w:jc w:val="center"/>
              <w:rPr/>
            </w:pPr>
            <w:r w:rsidDel="00000000" w:rsidR="00000000" w:rsidRPr="00000000">
              <w:rPr>
                <w:rFonts w:ascii="Times New Roman" w:cs="Times New Roman" w:eastAsia="Times New Roman" w:hAnsi="Times New Roman"/>
                <w:sz w:val="20"/>
                <w:szCs w:val="20"/>
                <w:rtl w:val="0"/>
              </w:rPr>
              <w:t xml:space="preserve">1, 2, 5, 11, 12</w:t>
            </w:r>
            <w:r w:rsidDel="00000000" w:rsidR="00000000" w:rsidRPr="00000000">
              <w:rPr>
                <w:rtl w:val="0"/>
              </w:rPr>
            </w:r>
          </w:p>
        </w:tc>
        <w:tc>
          <w:tcPr>
            <w:shd w:fill="ffffff" w:val="clear"/>
            <w:vAlign w:val="center"/>
          </w:tcPr>
          <w:p w:rsidR="00000000" w:rsidDel="00000000" w:rsidP="00000000" w:rsidRDefault="00000000" w:rsidRPr="00000000" w14:paraId="0000004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F</w:t>
            </w:r>
          </w:p>
        </w:tc>
      </w:tr>
      <w:tr>
        <w:trPr>
          <w:cantSplit w:val="0"/>
          <w:trHeight w:val="465" w:hRule="atLeast"/>
          <w:tblHeader w:val="0"/>
        </w:trPr>
        <w:tc>
          <w:tcPr>
            <w:tcBorders>
              <w:top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4B">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w:t>
            </w:r>
          </w:p>
        </w:tc>
        <w:tc>
          <w:tcPr>
            <w:tcBorders>
              <w:left w:color="000000" w:space="0" w:sz="0" w:val="nil"/>
            </w:tcBorders>
            <w:shd w:fill="ffffff" w:val="clear"/>
            <w:vAlign w:val="center"/>
          </w:tcPr>
          <w:p w:rsidR="00000000" w:rsidDel="00000000" w:rsidP="00000000" w:rsidRDefault="00000000" w:rsidRPr="00000000" w14:paraId="0000004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Examines the theory of sociology of art within the framework of modern society criticism, cultural studies and postmodern research.</w:t>
            </w:r>
          </w:p>
        </w:tc>
        <w:tc>
          <w:tcPr>
            <w:tcBorders>
              <w:left w:color="000000" w:space="0" w:sz="0" w:val="nil"/>
            </w:tcBorders>
            <w:shd w:fill="ffffff" w:val="clear"/>
            <w:vAlign w:val="center"/>
          </w:tcPr>
          <w:p w:rsidR="00000000" w:rsidDel="00000000" w:rsidP="00000000" w:rsidRDefault="00000000" w:rsidRPr="00000000" w14:paraId="0000004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PO3, PO4</w:t>
            </w:r>
          </w:p>
        </w:tc>
        <w:tc>
          <w:tcPr>
            <w:shd w:fill="ffffff" w:val="clear"/>
            <w:vAlign w:val="center"/>
          </w:tcPr>
          <w:p w:rsidR="00000000" w:rsidDel="00000000" w:rsidP="00000000" w:rsidRDefault="00000000" w:rsidRPr="00000000" w14:paraId="0000004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1, 2, 5, 11, 12</w:t>
            </w:r>
            <w:r w:rsidDel="00000000" w:rsidR="00000000" w:rsidRPr="00000000">
              <w:rPr>
                <w:rtl w:val="0"/>
              </w:rPr>
            </w:r>
          </w:p>
        </w:tc>
        <w:tc>
          <w:tcPr>
            <w:shd w:fill="ffffff" w:val="clear"/>
            <w:vAlign w:val="center"/>
          </w:tcPr>
          <w:p w:rsidR="00000000" w:rsidDel="00000000" w:rsidP="00000000" w:rsidRDefault="00000000" w:rsidRPr="00000000" w14:paraId="0000004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 F, K</w:t>
            </w:r>
          </w:p>
        </w:tc>
      </w:tr>
    </w:tbl>
    <w:p w:rsidR="00000000" w:rsidDel="00000000" w:rsidP="00000000" w:rsidRDefault="00000000" w:rsidRPr="00000000" w14:paraId="00000050">
      <w:pPr>
        <w:spacing w:after="0" w:line="240" w:lineRule="auto"/>
        <w:rPr>
          <w:sz w:val="20"/>
          <w:szCs w:val="20"/>
        </w:rPr>
      </w:pPr>
      <w:r w:rsidDel="00000000" w:rsidR="00000000" w:rsidRPr="00000000">
        <w:rPr>
          <w:rtl w:val="0"/>
        </w:rPr>
      </w:r>
    </w:p>
    <w:p w:rsidR="00000000" w:rsidDel="00000000" w:rsidP="00000000" w:rsidRDefault="00000000" w:rsidRPr="00000000" w14:paraId="00000051">
      <w:pPr>
        <w:spacing w:after="0" w:line="240" w:lineRule="auto"/>
        <w:rPr>
          <w:sz w:val="20"/>
          <w:szCs w:val="20"/>
        </w:rPr>
      </w:pPr>
      <w:r w:rsidDel="00000000" w:rsidR="00000000" w:rsidRPr="00000000">
        <w:rPr>
          <w:rtl w:val="0"/>
        </w:rPr>
      </w:r>
    </w:p>
    <w:p w:rsidR="00000000" w:rsidDel="00000000" w:rsidP="00000000" w:rsidRDefault="00000000" w:rsidRPr="00000000" w14:paraId="00000052">
      <w:pPr>
        <w:spacing w:after="0" w:line="240" w:lineRule="auto"/>
        <w:rPr>
          <w:sz w:val="20"/>
          <w:szCs w:val="20"/>
        </w:rPr>
      </w:pPr>
      <w:r w:rsidDel="00000000" w:rsidR="00000000" w:rsidRPr="00000000">
        <w:rPr>
          <w:rtl w:val="0"/>
        </w:rPr>
      </w:r>
    </w:p>
    <w:p w:rsidR="00000000" w:rsidDel="00000000" w:rsidP="00000000" w:rsidRDefault="00000000" w:rsidRPr="00000000" w14:paraId="00000053">
      <w:pPr>
        <w:spacing w:after="0" w:line="240" w:lineRule="auto"/>
        <w:rPr>
          <w:sz w:val="20"/>
          <w:szCs w:val="20"/>
        </w:rPr>
      </w:pPr>
      <w:r w:rsidDel="00000000" w:rsidR="00000000" w:rsidRPr="00000000">
        <w:rPr>
          <w:rtl w:val="0"/>
        </w:rPr>
      </w:r>
    </w:p>
    <w:p w:rsidR="00000000" w:rsidDel="00000000" w:rsidP="00000000" w:rsidRDefault="00000000" w:rsidRPr="00000000" w14:paraId="00000054">
      <w:pPr>
        <w:spacing w:after="0" w:line="240" w:lineRule="auto"/>
        <w:rPr>
          <w:sz w:val="20"/>
          <w:szCs w:val="20"/>
        </w:rPr>
      </w:pPr>
      <w:r w:rsidDel="00000000" w:rsidR="00000000" w:rsidRPr="00000000">
        <w:rPr>
          <w:rtl w:val="0"/>
        </w:rPr>
      </w:r>
    </w:p>
    <w:p w:rsidR="00000000" w:rsidDel="00000000" w:rsidP="00000000" w:rsidRDefault="00000000" w:rsidRPr="00000000" w14:paraId="00000055">
      <w:pPr>
        <w:spacing w:after="0" w:line="240" w:lineRule="auto"/>
        <w:rPr>
          <w:sz w:val="20"/>
          <w:szCs w:val="20"/>
        </w:rPr>
      </w:pPr>
      <w:r w:rsidDel="00000000" w:rsidR="00000000" w:rsidRPr="00000000">
        <w:rPr>
          <w:rtl w:val="0"/>
        </w:rPr>
      </w:r>
    </w:p>
    <w:tbl>
      <w:tblPr>
        <w:tblStyle w:val="Table7"/>
        <w:tblW w:w="9624.0" w:type="dxa"/>
        <w:jc w:val="left"/>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400"/>
      </w:tblPr>
      <w:tblGrid>
        <w:gridCol w:w="2112"/>
        <w:gridCol w:w="7512"/>
        <w:tblGridChange w:id="0">
          <w:tblGrid>
            <w:gridCol w:w="2112"/>
            <w:gridCol w:w="7512"/>
          </w:tblGrid>
        </w:tblGridChange>
      </w:tblGrid>
      <w:tr>
        <w:trPr>
          <w:cantSplit w:val="0"/>
          <w:trHeight w:val="567" w:hRule="atLeast"/>
          <w:tblHeader w:val="0"/>
        </w:trPr>
        <w:tc>
          <w:tcPr>
            <w:shd w:fill="fff2cc" w:val="clear"/>
            <w:vAlign w:val="center"/>
          </w:tcPr>
          <w:p w:rsidR="00000000" w:rsidDel="00000000" w:rsidP="00000000" w:rsidRDefault="00000000" w:rsidRPr="00000000" w14:paraId="00000056">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Main Textbook</w:t>
            </w:r>
          </w:p>
        </w:tc>
        <w:tc>
          <w:tcPr>
            <w:shd w:fill="ffffff" w:val="clear"/>
            <w:vAlign w:val="center"/>
          </w:tcPr>
          <w:p w:rsidR="00000000" w:rsidDel="00000000" w:rsidP="00000000" w:rsidRDefault="00000000" w:rsidRPr="00000000" w14:paraId="00000057">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Alexander, V. D. (2003). </w:t>
            </w:r>
            <w:r w:rsidDel="00000000" w:rsidR="00000000" w:rsidRPr="00000000">
              <w:rPr>
                <w:rFonts w:ascii="Times New Roman" w:cs="Times New Roman" w:eastAsia="Times New Roman" w:hAnsi="Times New Roman"/>
                <w:i w:val="1"/>
                <w:sz w:val="20"/>
                <w:szCs w:val="20"/>
                <w:rtl w:val="0"/>
              </w:rPr>
              <w:t xml:space="preserve">Sociology of the Arts, USA: Wiley-Blackwell Publications.</w:t>
            </w:r>
            <w:r w:rsidDel="00000000" w:rsidR="00000000" w:rsidRPr="00000000">
              <w:rPr>
                <w:rtl w:val="0"/>
              </w:rPr>
            </w:r>
          </w:p>
          <w:p w:rsidR="00000000" w:rsidDel="00000000" w:rsidP="00000000" w:rsidRDefault="00000000" w:rsidRPr="00000000" w14:paraId="00000058">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Albrecht, M. C. (Ed.) Barnett, J. H. (Ed.), Griff, M. (Ed.) (1976). ‘The Sociology of Art’</w:t>
            </w:r>
            <w:r w:rsidDel="00000000" w:rsidR="00000000" w:rsidRPr="00000000">
              <w:rPr>
                <w:rFonts w:ascii="Times New Roman" w:cs="Times New Roman" w:eastAsia="Times New Roman" w:hAnsi="Times New Roman"/>
                <w:i w:val="1"/>
                <w:sz w:val="20"/>
                <w:szCs w:val="20"/>
                <w:rtl w:val="0"/>
              </w:rPr>
              <w:t xml:space="preserv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The Sociology of Art and Literature</w:t>
            </w:r>
            <w:r w:rsidDel="00000000" w:rsidR="00000000" w:rsidRPr="00000000">
              <w:rPr>
                <w:rFonts w:ascii="Times New Roman" w:cs="Times New Roman" w:eastAsia="Times New Roman" w:hAnsi="Times New Roman"/>
                <w:sz w:val="20"/>
                <w:szCs w:val="20"/>
                <w:rtl w:val="0"/>
              </w:rPr>
              <w:t xml:space="preserve">. USA: Praeger Pub. p. 621-634.</w:t>
            </w:r>
          </w:p>
          <w:p w:rsidR="00000000" w:rsidDel="00000000" w:rsidP="00000000" w:rsidRDefault="00000000" w:rsidRPr="00000000" w14:paraId="00000059">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Erinç, S. M. (2013). </w:t>
            </w:r>
            <w:r w:rsidDel="00000000" w:rsidR="00000000" w:rsidRPr="00000000">
              <w:rPr>
                <w:rFonts w:ascii="Times New Roman" w:cs="Times New Roman" w:eastAsia="Times New Roman" w:hAnsi="Times New Roman"/>
                <w:i w:val="1"/>
                <w:sz w:val="20"/>
                <w:szCs w:val="20"/>
                <w:rtl w:val="0"/>
              </w:rPr>
              <w:t xml:space="preserve">Sanat Sosyolojisine Giriş. </w:t>
            </w:r>
            <w:r w:rsidDel="00000000" w:rsidR="00000000" w:rsidRPr="00000000">
              <w:rPr>
                <w:rFonts w:ascii="Times New Roman" w:cs="Times New Roman" w:eastAsia="Times New Roman" w:hAnsi="Times New Roman"/>
                <w:sz w:val="20"/>
                <w:szCs w:val="20"/>
                <w:rtl w:val="0"/>
              </w:rPr>
              <w:t xml:space="preserve">Ankara: Ütopya Yayınevi.</w:t>
            </w:r>
          </w:p>
          <w:p w:rsidR="00000000" w:rsidDel="00000000" w:rsidP="00000000" w:rsidRDefault="00000000" w:rsidRPr="00000000" w14:paraId="0000005A">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Hauser, A. (1984). </w:t>
            </w:r>
            <w:r w:rsidDel="00000000" w:rsidR="00000000" w:rsidRPr="00000000">
              <w:rPr>
                <w:rFonts w:ascii="Times New Roman" w:cs="Times New Roman" w:eastAsia="Times New Roman" w:hAnsi="Times New Roman"/>
                <w:i w:val="1"/>
                <w:sz w:val="20"/>
                <w:szCs w:val="20"/>
                <w:rtl w:val="0"/>
              </w:rPr>
              <w:t xml:space="preserve">Sanatın Toplumsal Tarihi. </w:t>
            </w:r>
            <w:r w:rsidDel="00000000" w:rsidR="00000000" w:rsidRPr="00000000">
              <w:rPr>
                <w:rFonts w:ascii="Times New Roman" w:cs="Times New Roman" w:eastAsia="Times New Roman" w:hAnsi="Times New Roman"/>
                <w:sz w:val="20"/>
                <w:szCs w:val="20"/>
                <w:rtl w:val="0"/>
              </w:rPr>
              <w:t xml:space="preserve">(Çev: Yıldız Gölönü), İstanbul: Remzi Kitabevi.</w:t>
            </w:r>
          </w:p>
          <w:p w:rsidR="00000000" w:rsidDel="00000000" w:rsidP="00000000" w:rsidRDefault="00000000" w:rsidRPr="00000000" w14:paraId="0000005B">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Heinich, N. (2013). </w:t>
            </w:r>
            <w:r w:rsidDel="00000000" w:rsidR="00000000" w:rsidRPr="00000000">
              <w:rPr>
                <w:rFonts w:ascii="Times New Roman" w:cs="Times New Roman" w:eastAsia="Times New Roman" w:hAnsi="Times New Roman"/>
                <w:i w:val="1"/>
                <w:sz w:val="20"/>
                <w:szCs w:val="20"/>
                <w:rtl w:val="0"/>
              </w:rPr>
              <w:t xml:space="preserve">Sanat Sosyolojisi.</w:t>
            </w:r>
            <w:r w:rsidDel="00000000" w:rsidR="00000000" w:rsidRPr="00000000">
              <w:rPr>
                <w:rFonts w:ascii="Times New Roman" w:cs="Times New Roman" w:eastAsia="Times New Roman" w:hAnsi="Times New Roman"/>
                <w:sz w:val="20"/>
                <w:szCs w:val="20"/>
                <w:rtl w:val="0"/>
              </w:rPr>
              <w:t xml:space="preserve"> (Çev: Turgut Arnas), İstanbul: Bağlam Yayıncılık.</w:t>
            </w:r>
          </w:p>
          <w:p w:rsidR="00000000" w:rsidDel="00000000" w:rsidP="00000000" w:rsidRDefault="00000000" w:rsidRPr="00000000" w14:paraId="0000005C">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Moran, B. (2017). </w:t>
            </w:r>
            <w:r w:rsidDel="00000000" w:rsidR="00000000" w:rsidRPr="00000000">
              <w:rPr>
                <w:rFonts w:ascii="Times New Roman" w:cs="Times New Roman" w:eastAsia="Times New Roman" w:hAnsi="Times New Roman"/>
                <w:i w:val="1"/>
                <w:sz w:val="20"/>
                <w:szCs w:val="20"/>
                <w:rtl w:val="0"/>
              </w:rPr>
              <w:t xml:space="preserve">Edebiyat Kuramları ve Eleştiri.</w:t>
            </w:r>
            <w:r w:rsidDel="00000000" w:rsidR="00000000" w:rsidRPr="00000000">
              <w:rPr>
                <w:rFonts w:ascii="Times New Roman" w:cs="Times New Roman" w:eastAsia="Times New Roman" w:hAnsi="Times New Roman"/>
                <w:sz w:val="20"/>
                <w:szCs w:val="20"/>
                <w:rtl w:val="0"/>
              </w:rPr>
              <w:t xml:space="preserve"> İstanbul: İletişim Yayınları.</w:t>
            </w:r>
          </w:p>
          <w:p w:rsidR="00000000" w:rsidDel="00000000" w:rsidP="00000000" w:rsidRDefault="00000000" w:rsidRPr="00000000" w14:paraId="0000005D">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Read, H. (2018). </w:t>
            </w:r>
            <w:r w:rsidDel="00000000" w:rsidR="00000000" w:rsidRPr="00000000">
              <w:rPr>
                <w:rFonts w:ascii="Times New Roman" w:cs="Times New Roman" w:eastAsia="Times New Roman" w:hAnsi="Times New Roman"/>
                <w:i w:val="1"/>
                <w:sz w:val="20"/>
                <w:szCs w:val="20"/>
                <w:rtl w:val="0"/>
              </w:rPr>
              <w:t xml:space="preserve">Sanat ve Toplum.</w:t>
            </w:r>
            <w:r w:rsidDel="00000000" w:rsidR="00000000" w:rsidRPr="00000000">
              <w:rPr>
                <w:rFonts w:ascii="Times New Roman" w:cs="Times New Roman" w:eastAsia="Times New Roman" w:hAnsi="Times New Roman"/>
                <w:sz w:val="20"/>
                <w:szCs w:val="20"/>
                <w:rtl w:val="0"/>
              </w:rPr>
              <w:t xml:space="preserve"> (Çev: Elif Kök), İstanbul: Hayalperest Yayınevi.</w:t>
            </w:r>
          </w:p>
          <w:p w:rsidR="00000000" w:rsidDel="00000000" w:rsidP="00000000" w:rsidRDefault="00000000" w:rsidRPr="00000000" w14:paraId="0000005E">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Soykan, Ö. N. (Ed). (2021). </w:t>
            </w:r>
            <w:r w:rsidDel="00000000" w:rsidR="00000000" w:rsidRPr="00000000">
              <w:rPr>
                <w:rFonts w:ascii="Times New Roman" w:cs="Times New Roman" w:eastAsia="Times New Roman" w:hAnsi="Times New Roman"/>
                <w:i w:val="1"/>
                <w:sz w:val="20"/>
                <w:szCs w:val="20"/>
                <w:rtl w:val="0"/>
              </w:rPr>
              <w:t xml:space="preserve">Sanat Sosyolojisi: Kuram ve Uygulama</w:t>
            </w:r>
            <w:r w:rsidDel="00000000" w:rsidR="00000000" w:rsidRPr="00000000">
              <w:rPr>
                <w:rFonts w:ascii="Times New Roman" w:cs="Times New Roman" w:eastAsia="Times New Roman" w:hAnsi="Times New Roman"/>
                <w:sz w:val="20"/>
                <w:szCs w:val="20"/>
                <w:rtl w:val="0"/>
              </w:rPr>
              <w:t xml:space="preserve">. İstanbul: Bilge Kültür Sanat.</w:t>
            </w:r>
          </w:p>
          <w:p w:rsidR="00000000" w:rsidDel="00000000" w:rsidP="00000000" w:rsidRDefault="00000000" w:rsidRPr="00000000" w14:paraId="0000005F">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Suğur, N. (2012). Sosyolojik Yöntemde Klasik ve Yeni Dönem Tartışmaları, </w:t>
            </w:r>
            <w:r w:rsidDel="00000000" w:rsidR="00000000" w:rsidRPr="00000000">
              <w:rPr>
                <w:rFonts w:ascii="Times New Roman" w:cs="Times New Roman" w:eastAsia="Times New Roman" w:hAnsi="Times New Roman"/>
                <w:i w:val="1"/>
                <w:sz w:val="20"/>
                <w:szCs w:val="20"/>
                <w:rtl w:val="0"/>
              </w:rPr>
              <w:t xml:space="preserve">Sosyolojide Araştırma Yöntem ve Teknikleri</w:t>
            </w:r>
            <w:r w:rsidDel="00000000" w:rsidR="00000000" w:rsidRPr="00000000">
              <w:rPr>
                <w:rFonts w:ascii="Times New Roman" w:cs="Times New Roman" w:eastAsia="Times New Roman" w:hAnsi="Times New Roman"/>
                <w:sz w:val="20"/>
                <w:szCs w:val="20"/>
                <w:rtl w:val="0"/>
              </w:rPr>
              <w:t xml:space="preserve">, (Ed. Temmuz Gönç Şavran), Eskişehir: Anadolu Üniversitesi Yayınları, s. 32-62.</w:t>
            </w:r>
          </w:p>
          <w:p w:rsidR="00000000" w:rsidDel="00000000" w:rsidP="00000000" w:rsidRDefault="00000000" w:rsidRPr="00000000" w14:paraId="00000060">
            <w:pPr>
              <w:spacing w:line="360" w:lineRule="auto"/>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sz w:val="20"/>
                <w:szCs w:val="20"/>
                <w:rtl w:val="0"/>
              </w:rPr>
              <w:t xml:space="preserve">Tanner, J. (Ed.)  (2003). </w:t>
            </w:r>
            <w:r w:rsidDel="00000000" w:rsidR="00000000" w:rsidRPr="00000000">
              <w:rPr>
                <w:rFonts w:ascii="Times New Roman" w:cs="Times New Roman" w:eastAsia="Times New Roman" w:hAnsi="Times New Roman"/>
                <w:i w:val="1"/>
                <w:sz w:val="20"/>
                <w:szCs w:val="20"/>
                <w:rtl w:val="0"/>
              </w:rPr>
              <w:t xml:space="preserve">The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1"/>
                <w:sz w:val="20"/>
                <w:szCs w:val="20"/>
                <w:rtl w:val="0"/>
              </w:rPr>
              <w:t xml:space="preserve">Sociology of Art: A Reader. London: Routledge.</w:t>
            </w:r>
          </w:p>
          <w:p w:rsidR="00000000" w:rsidDel="00000000" w:rsidP="00000000" w:rsidRDefault="00000000" w:rsidRPr="00000000" w14:paraId="00000061">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Tezcan, M. (2011). Sanat Sosyolojisi: Giriş. Ankara: Anı Yayıncılık.</w:t>
            </w:r>
          </w:p>
          <w:p w:rsidR="00000000" w:rsidDel="00000000" w:rsidP="00000000" w:rsidRDefault="00000000" w:rsidRPr="00000000" w14:paraId="00000062">
            <w:pPr>
              <w:spacing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Zolberg, V. L. (2018). </w:t>
            </w:r>
            <w:r w:rsidDel="00000000" w:rsidR="00000000" w:rsidRPr="00000000">
              <w:rPr>
                <w:rFonts w:ascii="Times New Roman" w:cs="Times New Roman" w:eastAsia="Times New Roman" w:hAnsi="Times New Roman"/>
                <w:i w:val="1"/>
                <w:sz w:val="20"/>
                <w:szCs w:val="20"/>
                <w:rtl w:val="0"/>
              </w:rPr>
              <w:t xml:space="preserve">Bir Sanat Sosyolojisi Oluşturmak</w:t>
            </w:r>
            <w:r w:rsidDel="00000000" w:rsidR="00000000" w:rsidRPr="00000000">
              <w:rPr>
                <w:rFonts w:ascii="Times New Roman" w:cs="Times New Roman" w:eastAsia="Times New Roman" w:hAnsi="Times New Roman"/>
                <w:sz w:val="20"/>
                <w:szCs w:val="20"/>
                <w:rtl w:val="0"/>
              </w:rPr>
              <w:t xml:space="preserve">. (Çev: Buket Okucu Özbay), İstanbul: Alfa Yayıncılık.</w:t>
            </w:r>
          </w:p>
        </w:tc>
      </w:tr>
      <w:tr>
        <w:trPr>
          <w:cantSplit w:val="0"/>
          <w:trHeight w:val="843" w:hRule="atLeast"/>
          <w:tblHeader w:val="0"/>
        </w:trPr>
        <w:tc>
          <w:tcPr>
            <w:shd w:fill="fff2cc" w:val="clear"/>
            <w:vAlign w:val="center"/>
          </w:tcPr>
          <w:p w:rsidR="00000000" w:rsidDel="00000000" w:rsidP="00000000" w:rsidRDefault="00000000" w:rsidRPr="00000000" w14:paraId="00000063">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Supporting References</w:t>
            </w:r>
          </w:p>
        </w:tc>
        <w:tc>
          <w:tcPr>
            <w:shd w:fill="ffffff" w:val="clear"/>
            <w:vAlign w:val="center"/>
          </w:tcPr>
          <w:p w:rsidR="00000000" w:rsidDel="00000000" w:rsidP="00000000" w:rsidRDefault="00000000" w:rsidRPr="00000000" w14:paraId="00000064">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Adorno, T. &amp; Horkheimer, M. (2014). </w:t>
            </w:r>
            <w:r w:rsidDel="00000000" w:rsidR="00000000" w:rsidRPr="00000000">
              <w:rPr>
                <w:rFonts w:ascii="Times New Roman" w:cs="Times New Roman" w:eastAsia="Times New Roman" w:hAnsi="Times New Roman"/>
                <w:i w:val="1"/>
                <w:sz w:val="20"/>
                <w:szCs w:val="20"/>
                <w:rtl w:val="0"/>
              </w:rPr>
              <w:t xml:space="preserve">Aydınlanmanın Diyalektiği</w:t>
            </w:r>
            <w:r w:rsidDel="00000000" w:rsidR="00000000" w:rsidRPr="00000000">
              <w:rPr>
                <w:rFonts w:ascii="Times New Roman" w:cs="Times New Roman" w:eastAsia="Times New Roman" w:hAnsi="Times New Roman"/>
                <w:sz w:val="20"/>
                <w:szCs w:val="20"/>
                <w:rtl w:val="0"/>
              </w:rPr>
              <w:t xml:space="preserve">. (Çev: Nihat Ülner), İstanbul: Kabalcı Yayıncılık.</w:t>
            </w:r>
          </w:p>
          <w:p w:rsidR="00000000" w:rsidDel="00000000" w:rsidP="00000000" w:rsidRDefault="00000000" w:rsidRPr="00000000" w14:paraId="00000065">
            <w:pPr>
              <w:spacing w:line="36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Artun, A. (2018). </w:t>
            </w:r>
            <w:r w:rsidDel="00000000" w:rsidR="00000000" w:rsidRPr="00000000">
              <w:rPr>
                <w:rFonts w:ascii="Times New Roman" w:cs="Times New Roman" w:eastAsia="Times New Roman" w:hAnsi="Times New Roman"/>
                <w:i w:val="1"/>
                <w:color w:val="000000"/>
                <w:sz w:val="20"/>
                <w:szCs w:val="20"/>
                <w:rtl w:val="0"/>
              </w:rPr>
              <w:t xml:space="preserve">Çağdaş Sanat ve Kültüralizm: Kimlik ve Estetik. </w:t>
            </w:r>
            <w:r w:rsidDel="00000000" w:rsidR="00000000" w:rsidRPr="00000000">
              <w:rPr>
                <w:rFonts w:ascii="Times New Roman" w:cs="Times New Roman" w:eastAsia="Times New Roman" w:hAnsi="Times New Roman"/>
                <w:color w:val="000000"/>
                <w:sz w:val="20"/>
                <w:szCs w:val="20"/>
                <w:rtl w:val="0"/>
              </w:rPr>
              <w:t xml:space="preserve">(2. Baskı), İstanbul: İletişim Yayınları. </w:t>
            </w:r>
          </w:p>
          <w:p w:rsidR="00000000" w:rsidDel="00000000" w:rsidP="00000000" w:rsidRDefault="00000000" w:rsidRPr="00000000" w14:paraId="00000066">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Artun, A. (2015). </w:t>
            </w:r>
            <w:r w:rsidDel="00000000" w:rsidR="00000000" w:rsidRPr="00000000">
              <w:rPr>
                <w:rFonts w:ascii="Times New Roman" w:cs="Times New Roman" w:eastAsia="Times New Roman" w:hAnsi="Times New Roman"/>
                <w:i w:val="1"/>
                <w:sz w:val="20"/>
                <w:szCs w:val="20"/>
                <w:rtl w:val="0"/>
              </w:rPr>
              <w:t xml:space="preserve">Çağdaş Sanatın Örgütlenmesi: Estetik Modernizmin Tasfiyesi. </w:t>
            </w:r>
            <w:r w:rsidDel="00000000" w:rsidR="00000000" w:rsidRPr="00000000">
              <w:rPr>
                <w:rFonts w:ascii="Times New Roman" w:cs="Times New Roman" w:eastAsia="Times New Roman" w:hAnsi="Times New Roman"/>
                <w:sz w:val="20"/>
                <w:szCs w:val="20"/>
                <w:rtl w:val="0"/>
              </w:rPr>
              <w:t xml:space="preserve">(3. Baskı), İstanbul: İletişim Yayınları.</w:t>
            </w:r>
          </w:p>
          <w:p w:rsidR="00000000" w:rsidDel="00000000" w:rsidP="00000000" w:rsidRDefault="00000000" w:rsidRPr="00000000" w14:paraId="00000067">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Baudelaire, C. (2013). </w:t>
            </w:r>
            <w:r w:rsidDel="00000000" w:rsidR="00000000" w:rsidRPr="00000000">
              <w:rPr>
                <w:rFonts w:ascii="Times New Roman" w:cs="Times New Roman" w:eastAsia="Times New Roman" w:hAnsi="Times New Roman"/>
                <w:i w:val="1"/>
                <w:sz w:val="20"/>
                <w:szCs w:val="20"/>
                <w:rtl w:val="0"/>
              </w:rPr>
              <w:t xml:space="preserve">Modern Hayatın Ressamı. </w:t>
            </w:r>
            <w:r w:rsidDel="00000000" w:rsidR="00000000" w:rsidRPr="00000000">
              <w:rPr>
                <w:rFonts w:ascii="Times New Roman" w:cs="Times New Roman" w:eastAsia="Times New Roman" w:hAnsi="Times New Roman"/>
                <w:sz w:val="20"/>
                <w:szCs w:val="20"/>
                <w:rtl w:val="0"/>
              </w:rPr>
              <w:t xml:space="preserve">(Çev: Ali Berktay), İstanbul: İletişim Yayınları.</w:t>
            </w:r>
          </w:p>
          <w:p w:rsidR="00000000" w:rsidDel="00000000" w:rsidP="00000000" w:rsidRDefault="00000000" w:rsidRPr="00000000" w14:paraId="00000068">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Benjamin, W. (2002). </w:t>
            </w:r>
            <w:r w:rsidDel="00000000" w:rsidR="00000000" w:rsidRPr="00000000">
              <w:rPr>
                <w:rFonts w:ascii="Times New Roman" w:cs="Times New Roman" w:eastAsia="Times New Roman" w:hAnsi="Times New Roman"/>
                <w:i w:val="1"/>
                <w:sz w:val="20"/>
                <w:szCs w:val="20"/>
                <w:rtl w:val="0"/>
              </w:rPr>
              <w:t xml:space="preserve">Pasajlar. </w:t>
            </w:r>
            <w:r w:rsidDel="00000000" w:rsidR="00000000" w:rsidRPr="00000000">
              <w:rPr>
                <w:rFonts w:ascii="Times New Roman" w:cs="Times New Roman" w:eastAsia="Times New Roman" w:hAnsi="Times New Roman"/>
                <w:sz w:val="20"/>
                <w:szCs w:val="20"/>
                <w:rtl w:val="0"/>
              </w:rPr>
              <w:t xml:space="preserve">(Çev: Ahmet Cemal), İstanbul: Yapı Kredi Yayınları.</w:t>
            </w:r>
          </w:p>
          <w:p w:rsidR="00000000" w:rsidDel="00000000" w:rsidP="00000000" w:rsidRDefault="00000000" w:rsidRPr="00000000" w14:paraId="00000069">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Calinescu, M. (2017). </w:t>
            </w:r>
            <w:r w:rsidDel="00000000" w:rsidR="00000000" w:rsidRPr="00000000">
              <w:rPr>
                <w:rFonts w:ascii="Times New Roman" w:cs="Times New Roman" w:eastAsia="Times New Roman" w:hAnsi="Times New Roman"/>
                <w:i w:val="1"/>
                <w:sz w:val="20"/>
                <w:szCs w:val="20"/>
                <w:rtl w:val="0"/>
              </w:rPr>
              <w:t xml:space="preserve">Modernliğin Beş Yüzü. </w:t>
            </w:r>
            <w:r w:rsidDel="00000000" w:rsidR="00000000" w:rsidRPr="00000000">
              <w:rPr>
                <w:rFonts w:ascii="Times New Roman" w:cs="Times New Roman" w:eastAsia="Times New Roman" w:hAnsi="Times New Roman"/>
                <w:sz w:val="20"/>
                <w:szCs w:val="20"/>
                <w:rtl w:val="0"/>
              </w:rPr>
              <w:t xml:space="preserve">(Çev: Sabri Gürses), İstanbul: Küre Yayınları.</w:t>
            </w:r>
          </w:p>
          <w:p w:rsidR="00000000" w:rsidDel="00000000" w:rsidP="00000000" w:rsidRDefault="00000000" w:rsidRPr="00000000" w14:paraId="0000006A">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Debord, G. (1995). </w:t>
            </w:r>
            <w:r w:rsidDel="00000000" w:rsidR="00000000" w:rsidRPr="00000000">
              <w:rPr>
                <w:rFonts w:ascii="Times New Roman" w:cs="Times New Roman" w:eastAsia="Times New Roman" w:hAnsi="Times New Roman"/>
                <w:i w:val="1"/>
                <w:sz w:val="20"/>
                <w:szCs w:val="20"/>
                <w:rtl w:val="0"/>
              </w:rPr>
              <w:t xml:space="preserve">The Society of Spectacle. </w:t>
            </w:r>
            <w:r w:rsidDel="00000000" w:rsidR="00000000" w:rsidRPr="00000000">
              <w:rPr>
                <w:rFonts w:ascii="Times New Roman" w:cs="Times New Roman" w:eastAsia="Times New Roman" w:hAnsi="Times New Roman"/>
                <w:sz w:val="20"/>
                <w:szCs w:val="20"/>
                <w:rtl w:val="0"/>
              </w:rPr>
              <w:t xml:space="preserve">New York: Zone Books.</w:t>
            </w:r>
          </w:p>
          <w:p w:rsidR="00000000" w:rsidDel="00000000" w:rsidP="00000000" w:rsidRDefault="00000000" w:rsidRPr="00000000" w14:paraId="0000006B">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Foucault, M. (2011)</w:t>
            </w:r>
            <w:r w:rsidDel="00000000" w:rsidR="00000000" w:rsidRPr="00000000">
              <w:rPr>
                <w:rFonts w:ascii="Times New Roman" w:cs="Times New Roman" w:eastAsia="Times New Roman" w:hAnsi="Times New Roman"/>
                <w:i w:val="1"/>
                <w:sz w:val="20"/>
                <w:szCs w:val="20"/>
                <w:rtl w:val="0"/>
              </w:rPr>
              <w:t xml:space="preserve">. Entelektüelin Siyasi İşlevi, Seçme Yazılar 1. </w:t>
            </w:r>
            <w:r w:rsidDel="00000000" w:rsidR="00000000" w:rsidRPr="00000000">
              <w:rPr>
                <w:rFonts w:ascii="Times New Roman" w:cs="Times New Roman" w:eastAsia="Times New Roman" w:hAnsi="Times New Roman"/>
                <w:sz w:val="20"/>
                <w:szCs w:val="20"/>
                <w:rtl w:val="0"/>
              </w:rPr>
              <w:t xml:space="preserve">(Çev: Işık Ergüden ve Osman Akınhay ve Ferda Keskin), İstanbul: Ayrıntı Yayınları.</w:t>
            </w:r>
          </w:p>
          <w:p w:rsidR="00000000" w:rsidDel="00000000" w:rsidP="00000000" w:rsidRDefault="00000000" w:rsidRPr="00000000" w14:paraId="0000006C">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Foucault, M. (2018)</w:t>
            </w:r>
            <w:r w:rsidDel="00000000" w:rsidR="00000000" w:rsidRPr="00000000">
              <w:rPr>
                <w:rFonts w:ascii="Times New Roman" w:cs="Times New Roman" w:eastAsia="Times New Roman" w:hAnsi="Times New Roman"/>
                <w:i w:val="1"/>
                <w:sz w:val="20"/>
                <w:szCs w:val="20"/>
                <w:rtl w:val="0"/>
              </w:rPr>
              <w:t xml:space="preserve">. Toplumu Savunmak Gerekir. </w:t>
            </w:r>
            <w:r w:rsidDel="00000000" w:rsidR="00000000" w:rsidRPr="00000000">
              <w:rPr>
                <w:rFonts w:ascii="Times New Roman" w:cs="Times New Roman" w:eastAsia="Times New Roman" w:hAnsi="Times New Roman"/>
                <w:sz w:val="20"/>
                <w:szCs w:val="20"/>
                <w:rtl w:val="0"/>
              </w:rPr>
              <w:t xml:space="preserve">(Çev: Şehsuvar Aktaş), İstanbul: Yapı Kredi Yayınları.</w:t>
            </w:r>
          </w:p>
          <w:p w:rsidR="00000000" w:rsidDel="00000000" w:rsidP="00000000" w:rsidRDefault="00000000" w:rsidRPr="00000000" w14:paraId="0000006D">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Gans, H. J. (1999). </w:t>
            </w:r>
            <w:r w:rsidDel="00000000" w:rsidR="00000000" w:rsidRPr="00000000">
              <w:rPr>
                <w:rFonts w:ascii="Times New Roman" w:cs="Times New Roman" w:eastAsia="Times New Roman" w:hAnsi="Times New Roman"/>
                <w:i w:val="1"/>
                <w:sz w:val="20"/>
                <w:szCs w:val="20"/>
                <w:rtl w:val="0"/>
              </w:rPr>
              <w:t xml:space="preserve">Popular Culture and High Culture: An Analysis and Evaluation of Taste. </w:t>
            </w:r>
            <w:r w:rsidDel="00000000" w:rsidR="00000000" w:rsidRPr="00000000">
              <w:rPr>
                <w:rFonts w:ascii="Times New Roman" w:cs="Times New Roman" w:eastAsia="Times New Roman" w:hAnsi="Times New Roman"/>
                <w:sz w:val="20"/>
                <w:szCs w:val="20"/>
                <w:rtl w:val="0"/>
              </w:rPr>
              <w:t xml:space="preserve">New York: Basic Books.</w:t>
            </w:r>
          </w:p>
          <w:p w:rsidR="00000000" w:rsidDel="00000000" w:rsidP="00000000" w:rsidRDefault="00000000" w:rsidRPr="00000000" w14:paraId="0000006E">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Gans, H. J. (2007). </w:t>
            </w:r>
            <w:r w:rsidDel="00000000" w:rsidR="00000000" w:rsidRPr="00000000">
              <w:rPr>
                <w:rFonts w:ascii="Times New Roman" w:cs="Times New Roman" w:eastAsia="Times New Roman" w:hAnsi="Times New Roman"/>
                <w:i w:val="1"/>
                <w:sz w:val="20"/>
                <w:szCs w:val="20"/>
                <w:rtl w:val="0"/>
              </w:rPr>
              <w:t xml:space="preserve">Popüler Kültür ve Yüksek Kültür. </w:t>
            </w:r>
            <w:r w:rsidDel="00000000" w:rsidR="00000000" w:rsidRPr="00000000">
              <w:rPr>
                <w:rFonts w:ascii="Times New Roman" w:cs="Times New Roman" w:eastAsia="Times New Roman" w:hAnsi="Times New Roman"/>
                <w:sz w:val="20"/>
                <w:szCs w:val="20"/>
                <w:rtl w:val="0"/>
              </w:rPr>
              <w:t xml:space="preserve">(2. Baskı), (Çev: Emine Onaran İncirlioğlu), İstanbul: Yapı Kredi Yayınları.</w:t>
            </w:r>
          </w:p>
          <w:p w:rsidR="00000000" w:rsidDel="00000000" w:rsidP="00000000" w:rsidRDefault="00000000" w:rsidRPr="00000000" w14:paraId="0000006F">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Latour, B. (2008). </w:t>
            </w:r>
            <w:r w:rsidDel="00000000" w:rsidR="00000000" w:rsidRPr="00000000">
              <w:rPr>
                <w:rFonts w:ascii="Times New Roman" w:cs="Times New Roman" w:eastAsia="Times New Roman" w:hAnsi="Times New Roman"/>
                <w:i w:val="1"/>
                <w:sz w:val="20"/>
                <w:szCs w:val="20"/>
                <w:rtl w:val="0"/>
              </w:rPr>
              <w:t xml:space="preserve">Biz Hiç Modern Olmadık: Simetrik Antropoloji Denemesi. </w:t>
            </w:r>
            <w:r w:rsidDel="00000000" w:rsidR="00000000" w:rsidRPr="00000000">
              <w:rPr>
                <w:rFonts w:ascii="Times New Roman" w:cs="Times New Roman" w:eastAsia="Times New Roman" w:hAnsi="Times New Roman"/>
                <w:sz w:val="20"/>
                <w:szCs w:val="20"/>
                <w:rtl w:val="0"/>
              </w:rPr>
              <w:t xml:space="preserve">(Çev: İnci Uysal), İstanbul: Norgunk Yayıncılık.</w:t>
            </w:r>
          </w:p>
          <w:p w:rsidR="00000000" w:rsidDel="00000000" w:rsidP="00000000" w:rsidRDefault="00000000" w:rsidRPr="00000000" w14:paraId="00000070">
            <w:pPr>
              <w:spacing w:line="360" w:lineRule="auto"/>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tl w:val="0"/>
              </w:rPr>
              <w:t xml:space="preserve">Lefebvre, H. (2013). </w:t>
            </w:r>
            <w:r w:rsidDel="00000000" w:rsidR="00000000" w:rsidRPr="00000000">
              <w:rPr>
                <w:rFonts w:ascii="Times New Roman" w:cs="Times New Roman" w:eastAsia="Times New Roman" w:hAnsi="Times New Roman"/>
                <w:i w:val="1"/>
                <w:color w:val="000000"/>
                <w:sz w:val="20"/>
                <w:szCs w:val="20"/>
                <w:rtl w:val="0"/>
              </w:rPr>
              <w:t xml:space="preserve">Gündelik Hayatın Eleştirisi-I</w:t>
            </w:r>
            <w:r w:rsidDel="00000000" w:rsidR="00000000" w:rsidRPr="00000000">
              <w:rPr>
                <w:rFonts w:ascii="Times New Roman" w:cs="Times New Roman" w:eastAsia="Times New Roman" w:hAnsi="Times New Roman"/>
                <w:color w:val="000000"/>
                <w:sz w:val="20"/>
                <w:szCs w:val="20"/>
                <w:rtl w:val="0"/>
              </w:rPr>
              <w:t xml:space="preserve">. (Çev: Işık Ergüden), İstanbul: Sel Yayıncılık. </w:t>
            </w:r>
          </w:p>
          <w:p w:rsidR="00000000" w:rsidDel="00000000" w:rsidP="00000000" w:rsidRDefault="00000000" w:rsidRPr="00000000" w14:paraId="00000071">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Lefebvre, H. (2013). </w:t>
            </w:r>
            <w:r w:rsidDel="00000000" w:rsidR="00000000" w:rsidRPr="00000000">
              <w:rPr>
                <w:rFonts w:ascii="Times New Roman" w:cs="Times New Roman" w:eastAsia="Times New Roman" w:hAnsi="Times New Roman"/>
                <w:i w:val="1"/>
                <w:sz w:val="20"/>
                <w:szCs w:val="20"/>
                <w:rtl w:val="0"/>
              </w:rPr>
              <w:t xml:space="preserve">Gündelik Hayatın Eleştirisi-II</w:t>
            </w:r>
            <w:r w:rsidDel="00000000" w:rsidR="00000000" w:rsidRPr="00000000">
              <w:rPr>
                <w:rFonts w:ascii="Times New Roman" w:cs="Times New Roman" w:eastAsia="Times New Roman" w:hAnsi="Times New Roman"/>
                <w:sz w:val="20"/>
                <w:szCs w:val="20"/>
                <w:rtl w:val="0"/>
              </w:rPr>
              <w:t xml:space="preserve">. (Çev: Işık Ergüden), İstanbul: Sel Yayıncılık.</w:t>
            </w:r>
          </w:p>
          <w:p w:rsidR="00000000" w:rsidDel="00000000" w:rsidP="00000000" w:rsidRDefault="00000000" w:rsidRPr="00000000" w14:paraId="00000072">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Simmel, G. (2017). </w:t>
            </w:r>
            <w:r w:rsidDel="00000000" w:rsidR="00000000" w:rsidRPr="00000000">
              <w:rPr>
                <w:rFonts w:ascii="Times New Roman" w:cs="Times New Roman" w:eastAsia="Times New Roman" w:hAnsi="Times New Roman"/>
                <w:i w:val="1"/>
                <w:sz w:val="20"/>
                <w:szCs w:val="20"/>
                <w:rtl w:val="0"/>
              </w:rPr>
              <w:t xml:space="preserve">Modern Kültürde Çatışma. </w:t>
            </w:r>
            <w:r w:rsidDel="00000000" w:rsidR="00000000" w:rsidRPr="00000000">
              <w:rPr>
                <w:rFonts w:ascii="Times New Roman" w:cs="Times New Roman" w:eastAsia="Times New Roman" w:hAnsi="Times New Roman"/>
                <w:sz w:val="20"/>
                <w:szCs w:val="20"/>
                <w:rtl w:val="0"/>
              </w:rPr>
              <w:t xml:space="preserve">(Genişletilmiş 11. Baskı), (Çev: Tanıl Bora, Utku Özmakas, Nazile Kalaycı, Elçin Gen), İstanbul: İletişim Yayınları.</w:t>
            </w:r>
          </w:p>
          <w:p w:rsidR="00000000" w:rsidDel="00000000" w:rsidP="00000000" w:rsidRDefault="00000000" w:rsidRPr="00000000" w14:paraId="00000073">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Vaneigem, R. (1996). </w:t>
            </w:r>
            <w:r w:rsidDel="00000000" w:rsidR="00000000" w:rsidRPr="00000000">
              <w:rPr>
                <w:rFonts w:ascii="Times New Roman" w:cs="Times New Roman" w:eastAsia="Times New Roman" w:hAnsi="Times New Roman"/>
                <w:i w:val="1"/>
                <w:sz w:val="20"/>
                <w:szCs w:val="20"/>
                <w:rtl w:val="0"/>
              </w:rPr>
              <w:t xml:space="preserve">Gençler İçin Hayat Bilgisi El Kitabı: Gündelik Hayatta Devrim. </w:t>
            </w:r>
            <w:r w:rsidDel="00000000" w:rsidR="00000000" w:rsidRPr="00000000">
              <w:rPr>
                <w:rFonts w:ascii="Times New Roman" w:cs="Times New Roman" w:eastAsia="Times New Roman" w:hAnsi="Times New Roman"/>
                <w:sz w:val="20"/>
                <w:szCs w:val="20"/>
                <w:rtl w:val="0"/>
              </w:rPr>
              <w:t xml:space="preserve">(Çev: Alı Çakıroğu ve Işık Ergüden), İstanbul: Ayrıntı Yayınları.</w:t>
            </w:r>
          </w:p>
          <w:p w:rsidR="00000000" w:rsidDel="00000000" w:rsidP="00000000" w:rsidRDefault="00000000" w:rsidRPr="00000000" w14:paraId="00000074">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Tarde, G. (2019). </w:t>
            </w:r>
            <w:r w:rsidDel="00000000" w:rsidR="00000000" w:rsidRPr="00000000">
              <w:rPr>
                <w:rFonts w:ascii="Times New Roman" w:cs="Times New Roman" w:eastAsia="Times New Roman" w:hAnsi="Times New Roman"/>
                <w:i w:val="1"/>
                <w:sz w:val="20"/>
                <w:szCs w:val="20"/>
                <w:rtl w:val="0"/>
              </w:rPr>
              <w:t xml:space="preserve">Monadoloji ve Sosyoloji. </w:t>
            </w:r>
            <w:r w:rsidDel="00000000" w:rsidR="00000000" w:rsidRPr="00000000">
              <w:rPr>
                <w:rFonts w:ascii="Times New Roman" w:cs="Times New Roman" w:eastAsia="Times New Roman" w:hAnsi="Times New Roman"/>
                <w:sz w:val="20"/>
                <w:szCs w:val="20"/>
                <w:rtl w:val="0"/>
              </w:rPr>
              <w:t xml:space="preserve">(Çev: Özcan Doğan), İstanbul: Doğu Batı Yayınları.</w:t>
            </w:r>
          </w:p>
          <w:p w:rsidR="00000000" w:rsidDel="00000000" w:rsidP="00000000" w:rsidRDefault="00000000" w:rsidRPr="00000000" w14:paraId="00000075">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Wark, M. (2014). </w:t>
            </w:r>
            <w:r w:rsidDel="00000000" w:rsidR="00000000" w:rsidRPr="00000000">
              <w:rPr>
                <w:rFonts w:ascii="Times New Roman" w:cs="Times New Roman" w:eastAsia="Times New Roman" w:hAnsi="Times New Roman"/>
                <w:i w:val="1"/>
                <w:sz w:val="20"/>
                <w:szCs w:val="20"/>
                <w:rtl w:val="0"/>
              </w:rPr>
              <w:t xml:space="preserve">Kaldırım Taşlarının Altında Kumsal Var</w:t>
            </w:r>
            <w:r w:rsidDel="00000000" w:rsidR="00000000" w:rsidRPr="00000000">
              <w:rPr>
                <w:rFonts w:ascii="Times New Roman" w:cs="Times New Roman" w:eastAsia="Times New Roman" w:hAnsi="Times New Roman"/>
                <w:sz w:val="20"/>
                <w:szCs w:val="20"/>
                <w:rtl w:val="0"/>
              </w:rPr>
              <w:t xml:space="preserve">. (Çev: Arda Çiltepe), İstanbul: Sel Yayıncılık.</w:t>
            </w:r>
          </w:p>
        </w:tc>
      </w:tr>
      <w:tr>
        <w:trPr>
          <w:cantSplit w:val="0"/>
          <w:trHeight w:val="567" w:hRule="atLeast"/>
          <w:tblHeader w:val="0"/>
        </w:trPr>
        <w:tc>
          <w:tcPr>
            <w:shd w:fill="fff2cc" w:val="clear"/>
            <w:vAlign w:val="center"/>
          </w:tcPr>
          <w:p w:rsidR="00000000" w:rsidDel="00000000" w:rsidP="00000000" w:rsidRDefault="00000000" w:rsidRPr="00000000" w14:paraId="00000076">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Necessary Course Material</w:t>
            </w:r>
          </w:p>
        </w:tc>
        <w:tc>
          <w:tcPr>
            <w:shd w:fill="ffffff" w:val="clear"/>
            <w:vAlign w:val="center"/>
          </w:tcPr>
          <w:p w:rsidR="00000000" w:rsidDel="00000000" w:rsidP="00000000" w:rsidRDefault="00000000" w:rsidRPr="00000000" w14:paraId="00000077">
            <w:pPr>
              <w:rPr>
                <w:rFonts w:ascii="Times New Roman" w:cs="Times New Roman" w:eastAsia="Times New Roman" w:hAnsi="Times New Roman"/>
                <w:sz w:val="20"/>
                <w:szCs w:val="20"/>
              </w:rPr>
            </w:pPr>
            <w:r w:rsidDel="00000000" w:rsidR="00000000" w:rsidRPr="00000000">
              <w:rPr>
                <w:rtl w:val="0"/>
              </w:rPr>
              <w:t xml:space="preserve">Computer, projection, internet, mobil devices.</w:t>
            </w:r>
            <w:r w:rsidDel="00000000" w:rsidR="00000000" w:rsidRPr="00000000">
              <w:rPr>
                <w:rtl w:val="0"/>
              </w:rPr>
            </w:r>
          </w:p>
        </w:tc>
      </w:tr>
    </w:tbl>
    <w:p w:rsidR="00000000" w:rsidDel="00000000" w:rsidP="00000000" w:rsidRDefault="00000000" w:rsidRPr="00000000" w14:paraId="00000078">
      <w:pPr>
        <w:spacing w:after="0" w:line="240" w:lineRule="auto"/>
        <w:rPr>
          <w:sz w:val="20"/>
          <w:szCs w:val="20"/>
        </w:rPr>
      </w:pPr>
      <w:r w:rsidDel="00000000" w:rsidR="00000000" w:rsidRPr="00000000">
        <w:rPr>
          <w:rtl w:val="0"/>
        </w:rPr>
      </w:r>
    </w:p>
    <w:tbl>
      <w:tblPr>
        <w:tblStyle w:val="Table8"/>
        <w:tblW w:w="9624.0" w:type="dxa"/>
        <w:jc w:val="left"/>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400"/>
      </w:tblPr>
      <w:tblGrid>
        <w:gridCol w:w="667"/>
        <w:gridCol w:w="8957"/>
        <w:tblGridChange w:id="0">
          <w:tblGrid>
            <w:gridCol w:w="667"/>
            <w:gridCol w:w="8957"/>
          </w:tblGrid>
        </w:tblGridChange>
      </w:tblGrid>
      <w:tr>
        <w:trPr>
          <w:cantSplit w:val="0"/>
          <w:trHeight w:val="312" w:hRule="atLeast"/>
          <w:tblHeader w:val="0"/>
        </w:trPr>
        <w:tc>
          <w:tcPr>
            <w:gridSpan w:val="2"/>
            <w:shd w:fill="fff2cc" w:val="clear"/>
            <w:vAlign w:val="center"/>
          </w:tcPr>
          <w:p w:rsidR="00000000" w:rsidDel="00000000" w:rsidP="00000000" w:rsidRDefault="00000000" w:rsidRPr="00000000" w14:paraId="00000079">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Course Schedule</w:t>
            </w:r>
          </w:p>
        </w:tc>
      </w:tr>
      <w:tr>
        <w:trPr>
          <w:cantSplit w:val="0"/>
          <w:trHeight w:val="283" w:hRule="atLeast"/>
          <w:tblHeader w:val="0"/>
        </w:trPr>
        <w:tc>
          <w:tcPr>
            <w:tcBorders>
              <w:top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7B">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w:t>
            </w:r>
          </w:p>
        </w:tc>
        <w:tc>
          <w:tcPr>
            <w:tcBorders>
              <w:left w:color="000000" w:space="0" w:sz="0" w:val="nil"/>
            </w:tcBorders>
            <w:shd w:fill="ffffff" w:val="clear"/>
            <w:vAlign w:val="center"/>
          </w:tcPr>
          <w:p w:rsidR="00000000" w:rsidDel="00000000" w:rsidP="00000000" w:rsidRDefault="00000000" w:rsidRPr="00000000" w14:paraId="0000007C">
            <w:pPr>
              <w:rPr>
                <w:sz w:val="20"/>
                <w:szCs w:val="20"/>
              </w:rPr>
            </w:pPr>
            <w:r w:rsidDel="00000000" w:rsidR="00000000" w:rsidRPr="00000000">
              <w:rPr>
                <w:sz w:val="20"/>
                <w:szCs w:val="20"/>
                <w:rtl w:val="0"/>
              </w:rPr>
              <w:t xml:space="preserve">Meeting: Course Content</w:t>
            </w:r>
          </w:p>
        </w:tc>
      </w:tr>
      <w:tr>
        <w:trPr>
          <w:cantSplit w:val="0"/>
          <w:trHeight w:val="283" w:hRule="atLeast"/>
          <w:tblHeader w:val="0"/>
        </w:trPr>
        <w:tc>
          <w:tcPr>
            <w:tcBorders>
              <w:top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7D">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c>
          <w:tcPr>
            <w:tcBorders>
              <w:left w:color="000000" w:space="0" w:sz="0" w:val="nil"/>
            </w:tcBorders>
            <w:shd w:fill="ffffff" w:val="clear"/>
            <w:vAlign w:val="center"/>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The Effect of Positive Sciences and Rationality in the Age of Reason (17th and 18th centuries) on the Development of Social Sciences and the Emergence of Sociology</w:t>
            </w:r>
          </w:p>
        </w:tc>
      </w:tr>
      <w:tr>
        <w:trPr>
          <w:cantSplit w:val="0"/>
          <w:trHeight w:val="283" w:hRule="atLeast"/>
          <w:tblHeader w:val="0"/>
        </w:trPr>
        <w:tc>
          <w:tcPr>
            <w:tcBorders>
              <w:top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7F">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w:t>
            </w:r>
          </w:p>
        </w:tc>
        <w:tc>
          <w:tcPr>
            <w:tcBorders>
              <w:left w:color="000000" w:space="0" w:sz="0" w:val="nil"/>
            </w:tcBorders>
            <w:shd w:fill="ffffff" w:val="clear"/>
            <w:vAlign w:val="cente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CLASSICAL DISCUSSIONS IN SOCIOLOGICAL METHOD AND THE FIRST SOCIOLOGISTS: Henri De Saint Simon, Auguste Comte, Karl Marx, Emile Durkheim and Max Weber.</w:t>
            </w:r>
          </w:p>
        </w:tc>
      </w:tr>
      <w:tr>
        <w:trPr>
          <w:cantSplit w:val="0"/>
          <w:trHeight w:val="283" w:hRule="atLeast"/>
          <w:tblHeader w:val="0"/>
        </w:trPr>
        <w:tc>
          <w:tcPr>
            <w:tcBorders>
              <w:top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81">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w:t>
            </w:r>
          </w:p>
        </w:tc>
        <w:tc>
          <w:tcPr>
            <w:tcBorders>
              <w:left w:color="000000" w:space="0" w:sz="0" w:val="nil"/>
            </w:tcBorders>
            <w:shd w:fill="ffffff" w:val="clear"/>
            <w:vAlign w:val="cente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CONTEMPORARY DISCUSSIONS IN SOCIOLOGICAL METHOD: Karl Popper, Thomas Kuhn, Imre Lakatos, Paul Feyerabend.</w:t>
            </w:r>
          </w:p>
        </w:tc>
      </w:tr>
      <w:tr>
        <w:trPr>
          <w:cantSplit w:val="0"/>
          <w:trHeight w:val="283" w:hRule="atLeast"/>
          <w:tblHeader w:val="0"/>
        </w:trPr>
        <w:tc>
          <w:tcPr>
            <w:tcBorders>
              <w:top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83">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w:t>
            </w:r>
          </w:p>
        </w:tc>
        <w:tc>
          <w:tcPr>
            <w:tcBorders>
              <w:left w:color="000000" w:space="0" w:sz="0" w:val="nil"/>
            </w:tcBorders>
            <w:shd w:fill="ffffff" w:val="clear"/>
            <w:vAlign w:val="cente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Critical Theory, The Frankfurt School and Jürgen Habermas</w:t>
            </w:r>
          </w:p>
        </w:tc>
      </w:tr>
      <w:tr>
        <w:trPr>
          <w:cantSplit w:val="0"/>
          <w:trHeight w:val="283" w:hRule="atLeast"/>
          <w:tblHeader w:val="0"/>
        </w:trPr>
        <w:tc>
          <w:tcPr>
            <w:tcBorders>
              <w:top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85">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w:t>
            </w:r>
          </w:p>
        </w:tc>
        <w:tc>
          <w:tcPr>
            <w:tcBorders>
              <w:left w:color="000000" w:space="0" w:sz="0" w:val="nil"/>
            </w:tcBorders>
            <w:shd w:fill="ffffff" w:val="clear"/>
            <w:vAlign w:val="cente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Structuralism, Feminist Theory, Poststructuralism and Postmodernist Approach</w:t>
            </w:r>
          </w:p>
        </w:tc>
      </w:tr>
      <w:tr>
        <w:trPr>
          <w:cantSplit w:val="0"/>
          <w:trHeight w:val="283" w:hRule="atLeast"/>
          <w:tblHeader w:val="0"/>
        </w:trPr>
        <w:tc>
          <w:tcPr>
            <w:tcBorders>
              <w:top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87">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w:t>
            </w:r>
          </w:p>
        </w:tc>
        <w:tc>
          <w:tcPr>
            <w:tcBorders>
              <w:left w:color="000000" w:space="0" w:sz="0" w:val="nil"/>
            </w:tcBorders>
            <w:shd w:fill="ffffff" w:val="clear"/>
            <w:vAlign w:val="center"/>
          </w:tcPr>
          <w:p w:rsidR="00000000" w:rsidDel="00000000" w:rsidP="00000000" w:rsidRDefault="00000000" w:rsidRPr="00000000" w14:paraId="00000088">
            <w:pPr>
              <w:rPr>
                <w:sz w:val="20"/>
                <w:szCs w:val="20"/>
              </w:rPr>
            </w:pPr>
            <w:r w:rsidDel="00000000" w:rsidR="00000000" w:rsidRPr="00000000">
              <w:rPr>
                <w:sz w:val="20"/>
                <w:szCs w:val="20"/>
                <w:rtl w:val="0"/>
              </w:rPr>
              <w:t xml:space="preserve">Structuralism, Feminist Theory, Poststructuralism and Postmodernist Approach</w:t>
            </w:r>
          </w:p>
        </w:tc>
      </w:tr>
      <w:tr>
        <w:trPr>
          <w:cantSplit w:val="0"/>
          <w:trHeight w:val="283" w:hRule="atLeast"/>
          <w:tblHeader w:val="0"/>
        </w:trPr>
        <w:tc>
          <w:tcPr>
            <w:tcBorders>
              <w:top w:color="000000" w:space="0" w:sz="4" w:val="single"/>
              <w:bottom w:color="000000" w:space="0" w:sz="4" w:val="single"/>
              <w:right w:color="000000" w:space="0" w:sz="0" w:val="nil"/>
            </w:tcBorders>
            <w:shd w:fill="d9d9d9" w:val="clear"/>
            <w:vAlign w:val="center"/>
          </w:tcPr>
          <w:p w:rsidR="00000000" w:rsidDel="00000000" w:rsidP="00000000" w:rsidRDefault="00000000" w:rsidRPr="00000000" w14:paraId="00000089">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w:t>
            </w:r>
          </w:p>
        </w:tc>
        <w:tc>
          <w:tcPr>
            <w:tcBorders>
              <w:left w:color="000000" w:space="0" w:sz="0" w:val="nil"/>
            </w:tcBorders>
            <w:shd w:fill="d9d9d9" w:val="clear"/>
            <w:vAlign w:val="center"/>
          </w:tcPr>
          <w:p w:rsidR="00000000" w:rsidDel="00000000" w:rsidP="00000000" w:rsidRDefault="00000000" w:rsidRPr="00000000" w14:paraId="0000008A">
            <w:pPr>
              <w:rPr>
                <w:sz w:val="20"/>
                <w:szCs w:val="20"/>
              </w:rPr>
            </w:pPr>
            <w:r w:rsidDel="00000000" w:rsidR="00000000" w:rsidRPr="00000000">
              <w:rPr>
                <w:sz w:val="20"/>
                <w:szCs w:val="20"/>
                <w:rtl w:val="0"/>
              </w:rPr>
              <w:t xml:space="preserve">Mid-Term Exam</w:t>
            </w:r>
          </w:p>
        </w:tc>
      </w:tr>
      <w:tr>
        <w:trPr>
          <w:cantSplit w:val="0"/>
          <w:trHeight w:val="283" w:hRule="atLeast"/>
          <w:tblHeader w:val="0"/>
        </w:trPr>
        <w:tc>
          <w:tcPr>
            <w:tcBorders>
              <w:top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8B">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9</w:t>
            </w:r>
          </w:p>
        </w:tc>
        <w:tc>
          <w:tcPr>
            <w:tcBorders>
              <w:left w:color="000000" w:space="0" w:sz="0" w:val="nil"/>
            </w:tcBorders>
            <w:shd w:fill="ffffff" w:val="clear"/>
            <w:vAlign w:val="center"/>
          </w:tcPr>
          <w:p w:rsidR="00000000" w:rsidDel="00000000" w:rsidP="00000000" w:rsidRDefault="00000000" w:rsidRPr="00000000" w14:paraId="0000008C">
            <w:pPr>
              <w:rPr>
                <w:sz w:val="20"/>
                <w:szCs w:val="20"/>
              </w:rPr>
            </w:pPr>
            <w:r w:rsidDel="00000000" w:rsidR="00000000" w:rsidRPr="00000000">
              <w:rPr>
                <w:sz w:val="20"/>
                <w:szCs w:val="20"/>
                <w:rtl w:val="0"/>
              </w:rPr>
              <w:t xml:space="preserve">The Examination of Art and Society Phenomena</w:t>
            </w:r>
          </w:p>
        </w:tc>
      </w:tr>
      <w:tr>
        <w:trPr>
          <w:cantSplit w:val="0"/>
          <w:trHeight w:val="283" w:hRule="atLeast"/>
          <w:tblHeader w:val="0"/>
        </w:trPr>
        <w:tc>
          <w:tcPr>
            <w:tcBorders>
              <w:top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8D">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10</w:t>
            </w:r>
          </w:p>
        </w:tc>
        <w:tc>
          <w:tcPr>
            <w:tcBorders>
              <w:left w:color="000000" w:space="0" w:sz="0" w:val="nil"/>
            </w:tcBorders>
            <w:shd w:fill="ffffff" w:val="clear"/>
            <w:vAlign w:val="center"/>
          </w:tcPr>
          <w:p w:rsidR="00000000" w:rsidDel="00000000" w:rsidP="00000000" w:rsidRDefault="00000000" w:rsidRPr="00000000" w14:paraId="0000008E">
            <w:pPr>
              <w:rPr>
                <w:sz w:val="20"/>
                <w:szCs w:val="20"/>
              </w:rPr>
            </w:pPr>
            <w:r w:rsidDel="00000000" w:rsidR="00000000" w:rsidRPr="00000000">
              <w:rPr>
                <w:sz w:val="20"/>
                <w:szCs w:val="20"/>
                <w:rtl w:val="0"/>
              </w:rPr>
              <w:t xml:space="preserve">Analysis of the Artwork in Terms of Gabriel de Tarde's, Charles Baudelaire's, Walter Benjamin's, Matei Calinescu's and Georg Simmel's Concepts of Modernity and Their Critiques of Modern Society</w:t>
            </w:r>
          </w:p>
        </w:tc>
      </w:tr>
      <w:tr>
        <w:trPr>
          <w:cantSplit w:val="0"/>
          <w:trHeight w:val="283" w:hRule="atLeast"/>
          <w:tblHeader w:val="0"/>
        </w:trPr>
        <w:tc>
          <w:tcPr>
            <w:tcBorders>
              <w:top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8F">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11</w:t>
            </w:r>
          </w:p>
        </w:tc>
        <w:tc>
          <w:tcPr>
            <w:tcBorders>
              <w:left w:color="000000" w:space="0" w:sz="0" w:val="nil"/>
            </w:tcBorders>
            <w:shd w:fill="ffffff" w:val="clear"/>
            <w:vAlign w:val="center"/>
          </w:tcPr>
          <w:p w:rsidR="00000000" w:rsidDel="00000000" w:rsidP="00000000" w:rsidRDefault="00000000" w:rsidRPr="00000000" w14:paraId="00000090">
            <w:pPr>
              <w:rPr>
                <w:sz w:val="20"/>
                <w:szCs w:val="20"/>
              </w:rPr>
            </w:pPr>
            <w:r w:rsidDel="00000000" w:rsidR="00000000" w:rsidRPr="00000000">
              <w:rPr>
                <w:sz w:val="20"/>
                <w:szCs w:val="20"/>
                <w:rtl w:val="0"/>
              </w:rPr>
              <w:t xml:space="preserve">Analysis of the Artwork in Terms of Gabriel de Tarde's, Charles Baudelaire's, Walter Benjamin's, Matei Calinescu's and Georg Simmel's Concepts of Modernity and Their Critiques of Modern Society</w:t>
            </w:r>
          </w:p>
        </w:tc>
      </w:tr>
      <w:tr>
        <w:trPr>
          <w:cantSplit w:val="0"/>
          <w:trHeight w:val="283" w:hRule="atLeast"/>
          <w:tblHeader w:val="0"/>
        </w:trPr>
        <w:tc>
          <w:tcPr>
            <w:tcBorders>
              <w:top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91">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12</w:t>
            </w:r>
          </w:p>
        </w:tc>
        <w:tc>
          <w:tcPr>
            <w:tcBorders>
              <w:left w:color="000000" w:space="0" w:sz="0" w:val="nil"/>
            </w:tcBorders>
            <w:shd w:fill="ffffff" w:val="clear"/>
            <w:vAlign w:val="center"/>
          </w:tcPr>
          <w:p w:rsidR="00000000" w:rsidDel="00000000" w:rsidP="00000000" w:rsidRDefault="00000000" w:rsidRPr="00000000" w14:paraId="00000092">
            <w:pPr>
              <w:rPr>
                <w:sz w:val="20"/>
                <w:szCs w:val="20"/>
              </w:rPr>
            </w:pPr>
            <w:r w:rsidDel="00000000" w:rsidR="00000000" w:rsidRPr="00000000">
              <w:rPr>
                <w:sz w:val="20"/>
                <w:szCs w:val="20"/>
                <w:rtl w:val="0"/>
              </w:rPr>
              <w:t xml:space="preserve">Basic Approaches Towards Sociology of Art and Artist Relationship</w:t>
            </w:r>
          </w:p>
        </w:tc>
      </w:tr>
      <w:tr>
        <w:trPr>
          <w:cantSplit w:val="0"/>
          <w:trHeight w:val="283" w:hRule="atLeast"/>
          <w:tblHeader w:val="0"/>
        </w:trPr>
        <w:tc>
          <w:tcPr>
            <w:tcBorders>
              <w:top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93">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13</w:t>
            </w:r>
          </w:p>
        </w:tc>
        <w:tc>
          <w:tcPr>
            <w:tcBorders>
              <w:left w:color="000000" w:space="0" w:sz="0" w:val="nil"/>
            </w:tcBorders>
            <w:shd w:fill="ffffff" w:val="clear"/>
            <w:vAlign w:val="center"/>
          </w:tcPr>
          <w:p w:rsidR="00000000" w:rsidDel="00000000" w:rsidP="00000000" w:rsidRDefault="00000000" w:rsidRPr="00000000" w14:paraId="00000094">
            <w:pPr>
              <w:rPr>
                <w:sz w:val="20"/>
                <w:szCs w:val="20"/>
              </w:rPr>
            </w:pPr>
            <w:r w:rsidDel="00000000" w:rsidR="00000000" w:rsidRPr="00000000">
              <w:rPr>
                <w:sz w:val="20"/>
                <w:szCs w:val="20"/>
                <w:rtl w:val="0"/>
              </w:rPr>
              <w:t xml:space="preserve">Basic Approaches Towards Sociology of Art and Artist Relationship</w:t>
            </w:r>
          </w:p>
        </w:tc>
      </w:tr>
      <w:tr>
        <w:trPr>
          <w:cantSplit w:val="0"/>
          <w:trHeight w:val="283" w:hRule="atLeast"/>
          <w:tblHeader w:val="0"/>
        </w:trPr>
        <w:tc>
          <w:tcPr>
            <w:tcBorders>
              <w:top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95">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14</w:t>
            </w:r>
          </w:p>
        </w:tc>
        <w:tc>
          <w:tcPr>
            <w:tcBorders>
              <w:left w:color="000000" w:space="0" w:sz="0" w:val="nil"/>
            </w:tcBorders>
            <w:shd w:fill="ffffff" w:val="clear"/>
            <w:vAlign w:val="center"/>
          </w:tcPr>
          <w:p w:rsidR="00000000" w:rsidDel="00000000" w:rsidP="00000000" w:rsidRDefault="00000000" w:rsidRPr="00000000" w14:paraId="00000096">
            <w:pPr>
              <w:rPr>
                <w:sz w:val="20"/>
                <w:szCs w:val="20"/>
              </w:rPr>
            </w:pPr>
            <w:r w:rsidDel="00000000" w:rsidR="00000000" w:rsidRPr="00000000">
              <w:rPr>
                <w:sz w:val="20"/>
                <w:szCs w:val="20"/>
                <w:rtl w:val="0"/>
              </w:rPr>
              <w:t xml:space="preserve">The Role of Art in Social Structuring</w:t>
            </w:r>
          </w:p>
        </w:tc>
      </w:tr>
      <w:tr>
        <w:trPr>
          <w:cantSplit w:val="0"/>
          <w:trHeight w:val="283" w:hRule="atLeast"/>
          <w:tblHeader w:val="0"/>
        </w:trPr>
        <w:tc>
          <w:tcPr>
            <w:tcBorders>
              <w:top w:color="000000" w:space="0" w:sz="4" w:val="single"/>
              <w:bottom w:color="000000" w:space="0" w:sz="4" w:val="single"/>
              <w:right w:color="000000" w:space="0" w:sz="0" w:val="nil"/>
            </w:tcBorders>
            <w:shd w:fill="ffffff" w:val="clear"/>
            <w:vAlign w:val="center"/>
          </w:tcPr>
          <w:p w:rsidR="00000000" w:rsidDel="00000000" w:rsidP="00000000" w:rsidRDefault="00000000" w:rsidRPr="00000000" w14:paraId="00000097">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15</w:t>
            </w:r>
          </w:p>
        </w:tc>
        <w:tc>
          <w:tcPr>
            <w:tcBorders>
              <w:left w:color="000000" w:space="0" w:sz="0" w:val="nil"/>
            </w:tcBorders>
            <w:shd w:fill="ffffff" w:val="clear"/>
            <w:vAlign w:val="center"/>
          </w:tcPr>
          <w:p w:rsidR="00000000" w:rsidDel="00000000" w:rsidP="00000000" w:rsidRDefault="00000000" w:rsidRPr="00000000" w14:paraId="00000098">
            <w:pPr>
              <w:rPr>
                <w:sz w:val="20"/>
                <w:szCs w:val="20"/>
              </w:rPr>
            </w:pPr>
            <w:r w:rsidDel="00000000" w:rsidR="00000000" w:rsidRPr="00000000">
              <w:rPr>
                <w:sz w:val="20"/>
                <w:szCs w:val="20"/>
                <w:rtl w:val="0"/>
              </w:rPr>
              <w:t xml:space="preserve">The Role of Art in Social Structuring</w:t>
            </w:r>
          </w:p>
        </w:tc>
      </w:tr>
      <w:tr>
        <w:trPr>
          <w:cantSplit w:val="0"/>
          <w:trHeight w:val="283" w:hRule="atLeast"/>
          <w:tblHeader w:val="0"/>
        </w:trPr>
        <w:tc>
          <w:tcPr>
            <w:tcBorders>
              <w:top w:color="000000" w:space="0" w:sz="4" w:val="single"/>
              <w:bottom w:color="000000" w:space="0" w:sz="12" w:val="single"/>
              <w:right w:color="000000" w:space="0" w:sz="0" w:val="nil"/>
            </w:tcBorders>
            <w:shd w:fill="d9d9d9" w:val="clear"/>
            <w:vAlign w:val="center"/>
          </w:tcPr>
          <w:p w:rsidR="00000000" w:rsidDel="00000000" w:rsidP="00000000" w:rsidRDefault="00000000" w:rsidRPr="00000000" w14:paraId="00000099">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16,17</w:t>
            </w:r>
          </w:p>
        </w:tc>
        <w:tc>
          <w:tcPr>
            <w:tcBorders>
              <w:left w:color="000000" w:space="0" w:sz="0" w:val="nil"/>
            </w:tcBorders>
            <w:shd w:fill="d9d9d9" w:val="clear"/>
            <w:vAlign w:val="center"/>
          </w:tcPr>
          <w:p w:rsidR="00000000" w:rsidDel="00000000" w:rsidP="00000000" w:rsidRDefault="00000000" w:rsidRPr="00000000" w14:paraId="0000009A">
            <w:pPr>
              <w:rPr>
                <w:sz w:val="20"/>
                <w:szCs w:val="20"/>
              </w:rPr>
            </w:pPr>
            <w:r w:rsidDel="00000000" w:rsidR="00000000" w:rsidRPr="00000000">
              <w:rPr>
                <w:sz w:val="20"/>
                <w:szCs w:val="20"/>
                <w:rtl w:val="0"/>
              </w:rPr>
              <w:t xml:space="preserve">Final Exam</w:t>
            </w:r>
          </w:p>
        </w:tc>
      </w:tr>
    </w:tbl>
    <w:p w:rsidR="00000000" w:rsidDel="00000000" w:rsidP="00000000" w:rsidRDefault="00000000" w:rsidRPr="00000000" w14:paraId="0000009B">
      <w:pPr>
        <w:spacing w:after="0" w:line="240" w:lineRule="auto"/>
        <w:rPr>
          <w:sz w:val="20"/>
          <w:szCs w:val="20"/>
        </w:rPr>
      </w:pPr>
      <w:r w:rsidDel="00000000" w:rsidR="00000000" w:rsidRPr="00000000">
        <w:rPr>
          <w:rtl w:val="0"/>
        </w:rPr>
      </w:r>
    </w:p>
    <w:tbl>
      <w:tblPr>
        <w:tblStyle w:val="Table9"/>
        <w:tblW w:w="9624.0" w:type="dxa"/>
        <w:jc w:val="left"/>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400"/>
      </w:tblPr>
      <w:tblGrid>
        <w:gridCol w:w="5797"/>
        <w:gridCol w:w="1275"/>
        <w:gridCol w:w="1276"/>
        <w:gridCol w:w="1276"/>
        <w:tblGridChange w:id="0">
          <w:tblGrid>
            <w:gridCol w:w="5797"/>
            <w:gridCol w:w="1275"/>
            <w:gridCol w:w="1276"/>
            <w:gridCol w:w="1276"/>
          </w:tblGrid>
        </w:tblGridChange>
      </w:tblGrid>
      <w:tr>
        <w:trPr>
          <w:cantSplit w:val="0"/>
          <w:trHeight w:val="312" w:hRule="atLeast"/>
          <w:tblHeader w:val="0"/>
        </w:trPr>
        <w:tc>
          <w:tcPr>
            <w:gridSpan w:val="4"/>
            <w:shd w:fill="fff2cc" w:val="clear"/>
            <w:vAlign w:val="center"/>
          </w:tcPr>
          <w:p w:rsidR="00000000" w:rsidDel="00000000" w:rsidP="00000000" w:rsidRDefault="00000000" w:rsidRPr="00000000" w14:paraId="0000009C">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Calculation of Course Workload</w:t>
            </w:r>
          </w:p>
        </w:tc>
      </w:tr>
      <w:tr>
        <w:trPr>
          <w:cantSplit w:val="0"/>
          <w:trHeight w:val="312" w:hRule="atLeast"/>
          <w:tblHeader w:val="0"/>
        </w:trPr>
        <w:tc>
          <w:tcPr>
            <w:shd w:fill="fff2cc" w:val="clear"/>
            <w:vAlign w:val="center"/>
          </w:tcPr>
          <w:p w:rsidR="00000000" w:rsidDel="00000000" w:rsidP="00000000" w:rsidRDefault="00000000" w:rsidRPr="00000000" w14:paraId="000000A0">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Activities</w:t>
            </w:r>
          </w:p>
        </w:tc>
        <w:tc>
          <w:tcPr>
            <w:shd w:fill="fff2cc" w:val="clear"/>
            <w:vAlign w:val="center"/>
          </w:tcPr>
          <w:p w:rsidR="00000000" w:rsidDel="00000000" w:rsidP="00000000" w:rsidRDefault="00000000" w:rsidRPr="00000000" w14:paraId="000000A1">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Number</w:t>
            </w:r>
          </w:p>
        </w:tc>
        <w:tc>
          <w:tcPr>
            <w:shd w:fill="fff2cc" w:val="clear"/>
            <w:vAlign w:val="center"/>
          </w:tcPr>
          <w:p w:rsidR="00000000" w:rsidDel="00000000" w:rsidP="00000000" w:rsidRDefault="00000000" w:rsidRPr="00000000" w14:paraId="000000A2">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Time (Hour)</w:t>
            </w:r>
          </w:p>
        </w:tc>
        <w:tc>
          <w:tcPr>
            <w:shd w:fill="fff2cc" w:val="clear"/>
            <w:vAlign w:val="center"/>
          </w:tcPr>
          <w:p w:rsidR="00000000" w:rsidDel="00000000" w:rsidP="00000000" w:rsidRDefault="00000000" w:rsidRPr="00000000" w14:paraId="000000A3">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Total Workload (Hour)</w:t>
            </w:r>
          </w:p>
        </w:tc>
      </w:tr>
      <w:tr>
        <w:trPr>
          <w:cantSplit w:val="0"/>
          <w:trHeight w:val="312" w:hRule="atLeast"/>
          <w:tblHeader w:val="0"/>
        </w:trPr>
        <w:tc>
          <w:tcPr>
            <w:shd w:fill="ffffff" w:val="clear"/>
            <w:vAlign w:val="center"/>
          </w:tcPr>
          <w:p w:rsidR="00000000" w:rsidDel="00000000" w:rsidP="00000000" w:rsidRDefault="00000000" w:rsidRPr="00000000" w14:paraId="000000A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Course Time (number of course hours per week)</w:t>
            </w:r>
          </w:p>
        </w:tc>
        <w:tc>
          <w:tcPr>
            <w:shd w:fill="ffffff" w:val="clear"/>
            <w:vAlign w:val="center"/>
          </w:tcPr>
          <w:p w:rsidR="00000000" w:rsidDel="00000000" w:rsidP="00000000" w:rsidRDefault="00000000" w:rsidRPr="00000000" w14:paraId="000000A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w:t>
            </w:r>
          </w:p>
        </w:tc>
        <w:tc>
          <w:tcPr>
            <w:shd w:fill="ffffff" w:val="clear"/>
            <w:vAlign w:val="center"/>
          </w:tcPr>
          <w:p w:rsidR="00000000" w:rsidDel="00000000" w:rsidP="00000000" w:rsidRDefault="00000000" w:rsidRPr="00000000" w14:paraId="000000A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shd w:fill="ffffff" w:val="clear"/>
            <w:vAlign w:val="center"/>
          </w:tcPr>
          <w:p w:rsidR="00000000" w:rsidDel="00000000" w:rsidP="00000000" w:rsidRDefault="00000000" w:rsidRPr="00000000" w14:paraId="000000A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w:t>
            </w:r>
          </w:p>
        </w:tc>
      </w:tr>
      <w:tr>
        <w:trPr>
          <w:cantSplit w:val="0"/>
          <w:trHeight w:val="312" w:hRule="atLeast"/>
          <w:tblHeader w:val="0"/>
        </w:trPr>
        <w:tc>
          <w:tcPr>
            <w:shd w:fill="ffffff" w:val="clear"/>
            <w:vAlign w:val="center"/>
          </w:tcPr>
          <w:p w:rsidR="00000000" w:rsidDel="00000000" w:rsidP="00000000" w:rsidRDefault="00000000" w:rsidRPr="00000000" w14:paraId="000000A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Out-of-class study time (Literature review)</w:t>
            </w:r>
          </w:p>
        </w:tc>
        <w:tc>
          <w:tcPr>
            <w:shd w:fill="ffffff" w:val="clear"/>
            <w:vAlign w:val="center"/>
          </w:tcPr>
          <w:p w:rsidR="00000000" w:rsidDel="00000000" w:rsidP="00000000" w:rsidRDefault="00000000" w:rsidRPr="00000000" w14:paraId="000000A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shd w:fill="ffffff" w:val="clear"/>
            <w:vAlign w:val="center"/>
          </w:tcPr>
          <w:p w:rsidR="00000000" w:rsidDel="00000000" w:rsidP="00000000" w:rsidRDefault="00000000" w:rsidRPr="00000000" w14:paraId="000000A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shd w:fill="ffffff" w:val="clear"/>
            <w:vAlign w:val="center"/>
          </w:tcPr>
          <w:p w:rsidR="00000000" w:rsidDel="00000000" w:rsidP="00000000" w:rsidRDefault="00000000" w:rsidRPr="00000000" w14:paraId="000000A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r>
      <w:tr>
        <w:trPr>
          <w:cantSplit w:val="0"/>
          <w:trHeight w:val="312" w:hRule="atLeast"/>
          <w:tblHeader w:val="0"/>
        </w:trPr>
        <w:tc>
          <w:tcPr>
            <w:shd w:fill="ffffff" w:val="clear"/>
            <w:vAlign w:val="center"/>
          </w:tcPr>
          <w:p w:rsidR="00000000" w:rsidDel="00000000" w:rsidP="00000000" w:rsidRDefault="00000000" w:rsidRPr="00000000" w14:paraId="000000A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Out-of-class study time (reading)</w:t>
            </w:r>
          </w:p>
        </w:tc>
        <w:tc>
          <w:tcPr>
            <w:shd w:fill="ffffff" w:val="clear"/>
            <w:vAlign w:val="center"/>
          </w:tcPr>
          <w:p w:rsidR="00000000" w:rsidDel="00000000" w:rsidP="00000000" w:rsidRDefault="00000000" w:rsidRPr="00000000" w14:paraId="000000A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shd w:fill="ffffff" w:val="clear"/>
            <w:vAlign w:val="center"/>
          </w:tcPr>
          <w:p w:rsidR="00000000" w:rsidDel="00000000" w:rsidP="00000000" w:rsidRDefault="00000000" w:rsidRPr="00000000" w14:paraId="000000A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shd w:fill="ffffff" w:val="clear"/>
            <w:vAlign w:val="center"/>
          </w:tcPr>
          <w:p w:rsidR="00000000" w:rsidDel="00000000" w:rsidP="00000000" w:rsidRDefault="00000000" w:rsidRPr="00000000" w14:paraId="000000A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w:t>
            </w:r>
          </w:p>
        </w:tc>
      </w:tr>
      <w:tr>
        <w:trPr>
          <w:cantSplit w:val="0"/>
          <w:trHeight w:val="312" w:hRule="atLeast"/>
          <w:tblHeader w:val="0"/>
        </w:trPr>
        <w:tc>
          <w:tcPr>
            <w:shd w:fill="ffffff" w:val="clear"/>
            <w:vAlign w:val="center"/>
          </w:tcPr>
          <w:p w:rsidR="00000000" w:rsidDel="00000000" w:rsidP="00000000" w:rsidRDefault="00000000" w:rsidRPr="00000000" w14:paraId="000000B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Out-of-class study time ( watching)</w:t>
            </w:r>
          </w:p>
        </w:tc>
        <w:tc>
          <w:tcPr>
            <w:shd w:fill="ffffff" w:val="clear"/>
            <w:vAlign w:val="center"/>
          </w:tcPr>
          <w:p w:rsidR="00000000" w:rsidDel="00000000" w:rsidP="00000000" w:rsidRDefault="00000000" w:rsidRPr="00000000" w14:paraId="000000B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shd w:fill="ffffff" w:val="clear"/>
            <w:vAlign w:val="center"/>
          </w:tcPr>
          <w:p w:rsidR="00000000" w:rsidDel="00000000" w:rsidP="00000000" w:rsidRDefault="00000000" w:rsidRPr="00000000" w14:paraId="000000B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shd w:fill="ffffff" w:val="clear"/>
            <w:vAlign w:val="center"/>
          </w:tcPr>
          <w:p w:rsidR="00000000" w:rsidDel="00000000" w:rsidP="00000000" w:rsidRDefault="00000000" w:rsidRPr="00000000" w14:paraId="000000B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w:t>
            </w:r>
          </w:p>
        </w:tc>
      </w:tr>
      <w:tr>
        <w:trPr>
          <w:cantSplit w:val="0"/>
          <w:trHeight w:val="312" w:hRule="atLeast"/>
          <w:tblHeader w:val="0"/>
        </w:trPr>
        <w:tc>
          <w:tcPr>
            <w:shd w:fill="ffffff" w:val="clear"/>
            <w:vAlign w:val="center"/>
          </w:tcPr>
          <w:p w:rsidR="00000000" w:rsidDel="00000000" w:rsidP="00000000" w:rsidRDefault="00000000" w:rsidRPr="00000000" w14:paraId="000000B4">
            <w:pPr>
              <w:rPr>
                <w:rFonts w:ascii="Times New Roman" w:cs="Times New Roman" w:eastAsia="Times New Roman" w:hAnsi="Times New Roman"/>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0B5">
            <w:pPr>
              <w:jc w:val="center"/>
              <w:rPr>
                <w:rFonts w:ascii="Times New Roman" w:cs="Times New Roman" w:eastAsia="Times New Roman" w:hAnsi="Times New Roman"/>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0B6">
            <w:pPr>
              <w:jc w:val="center"/>
              <w:rPr>
                <w:rFonts w:ascii="Times New Roman" w:cs="Times New Roman" w:eastAsia="Times New Roman" w:hAnsi="Times New Roman"/>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0B7">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312" w:hRule="atLeast"/>
          <w:tblHeader w:val="0"/>
        </w:trPr>
        <w:tc>
          <w:tcPr>
            <w:shd w:fill="ffffff" w:val="clear"/>
            <w:vAlign w:val="center"/>
          </w:tcPr>
          <w:p w:rsidR="00000000" w:rsidDel="00000000" w:rsidP="00000000" w:rsidRDefault="00000000" w:rsidRPr="00000000" w14:paraId="000000B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Mid-Term Exam</w:t>
            </w:r>
          </w:p>
        </w:tc>
        <w:tc>
          <w:tcPr>
            <w:shd w:fill="ffffff" w:val="clear"/>
            <w:vAlign w:val="center"/>
          </w:tcPr>
          <w:p w:rsidR="00000000" w:rsidDel="00000000" w:rsidP="00000000" w:rsidRDefault="00000000" w:rsidRPr="00000000" w14:paraId="000000B9">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shd w:fill="ffffff" w:val="clear"/>
            <w:vAlign w:val="center"/>
          </w:tcPr>
          <w:p w:rsidR="00000000" w:rsidDel="00000000" w:rsidP="00000000" w:rsidRDefault="00000000" w:rsidRPr="00000000" w14:paraId="000000BA">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shd w:fill="ffffff" w:val="clear"/>
            <w:vAlign w:val="center"/>
          </w:tcPr>
          <w:p w:rsidR="00000000" w:rsidDel="00000000" w:rsidP="00000000" w:rsidRDefault="00000000" w:rsidRPr="00000000" w14:paraId="000000BB">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r>
      <w:tr>
        <w:trPr>
          <w:cantSplit w:val="0"/>
          <w:trHeight w:val="312" w:hRule="atLeast"/>
          <w:tblHeader w:val="0"/>
        </w:trPr>
        <w:tc>
          <w:tcPr>
            <w:shd w:fill="ffffff" w:val="clear"/>
            <w:vAlign w:val="center"/>
          </w:tcPr>
          <w:p w:rsidR="00000000" w:rsidDel="00000000" w:rsidP="00000000" w:rsidRDefault="00000000" w:rsidRPr="00000000" w14:paraId="000000B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Studying for Mid-Term Exam</w:t>
            </w:r>
          </w:p>
        </w:tc>
        <w:tc>
          <w:tcPr>
            <w:shd w:fill="ffffff" w:val="clear"/>
            <w:vAlign w:val="center"/>
          </w:tcPr>
          <w:p w:rsidR="00000000" w:rsidDel="00000000" w:rsidP="00000000" w:rsidRDefault="00000000" w:rsidRPr="00000000" w14:paraId="000000BD">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shd w:fill="ffffff" w:val="clear"/>
            <w:vAlign w:val="center"/>
          </w:tcPr>
          <w:p w:rsidR="00000000" w:rsidDel="00000000" w:rsidP="00000000" w:rsidRDefault="00000000" w:rsidRPr="00000000" w14:paraId="000000B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shd w:fill="ffffff" w:val="clear"/>
            <w:vAlign w:val="center"/>
          </w:tcPr>
          <w:p w:rsidR="00000000" w:rsidDel="00000000" w:rsidP="00000000" w:rsidRDefault="00000000" w:rsidRPr="00000000" w14:paraId="000000BF">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r>
      <w:tr>
        <w:trPr>
          <w:cantSplit w:val="0"/>
          <w:trHeight w:val="312" w:hRule="atLeast"/>
          <w:tblHeader w:val="0"/>
        </w:trPr>
        <w:tc>
          <w:tcPr>
            <w:shd w:fill="ffffff" w:val="clear"/>
            <w:vAlign w:val="center"/>
          </w:tcPr>
          <w:p w:rsidR="00000000" w:rsidDel="00000000" w:rsidP="00000000" w:rsidRDefault="00000000" w:rsidRPr="00000000" w14:paraId="000000C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Final Exam</w:t>
            </w:r>
          </w:p>
        </w:tc>
        <w:tc>
          <w:tcPr>
            <w:shd w:fill="ffffff" w:val="clear"/>
            <w:vAlign w:val="center"/>
          </w:tcPr>
          <w:p w:rsidR="00000000" w:rsidDel="00000000" w:rsidP="00000000" w:rsidRDefault="00000000" w:rsidRPr="00000000" w14:paraId="000000C1">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shd w:fill="ffffff" w:val="clear"/>
            <w:vAlign w:val="center"/>
          </w:tcPr>
          <w:p w:rsidR="00000000" w:rsidDel="00000000" w:rsidP="00000000" w:rsidRDefault="00000000" w:rsidRPr="00000000" w14:paraId="000000C2">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shd w:fill="ffffff" w:val="clear"/>
            <w:vAlign w:val="center"/>
          </w:tcPr>
          <w:p w:rsidR="00000000" w:rsidDel="00000000" w:rsidP="00000000" w:rsidRDefault="00000000" w:rsidRPr="00000000" w14:paraId="000000C3">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r>
      <w:tr>
        <w:trPr>
          <w:cantSplit w:val="0"/>
          <w:trHeight w:val="312" w:hRule="atLeast"/>
          <w:tblHeader w:val="0"/>
        </w:trPr>
        <w:tc>
          <w:tcPr>
            <w:tcBorders>
              <w:bottom w:color="000000" w:space="0" w:sz="12" w:val="single"/>
            </w:tcBorders>
            <w:shd w:fill="ffffff" w:val="clear"/>
            <w:vAlign w:val="center"/>
          </w:tcPr>
          <w:p w:rsidR="00000000" w:rsidDel="00000000" w:rsidP="00000000" w:rsidRDefault="00000000" w:rsidRPr="00000000" w14:paraId="000000C4">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Studying for Final Exam</w:t>
            </w:r>
          </w:p>
        </w:tc>
        <w:tc>
          <w:tcPr>
            <w:shd w:fill="ffffff" w:val="clear"/>
            <w:vAlign w:val="center"/>
          </w:tcPr>
          <w:p w:rsidR="00000000" w:rsidDel="00000000" w:rsidP="00000000" w:rsidRDefault="00000000" w:rsidRPr="00000000" w14:paraId="000000C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shd w:fill="ffffff" w:val="clear"/>
            <w:vAlign w:val="center"/>
          </w:tcPr>
          <w:p w:rsidR="00000000" w:rsidDel="00000000" w:rsidP="00000000" w:rsidRDefault="00000000" w:rsidRPr="00000000" w14:paraId="000000C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shd w:fill="ffffff" w:val="clear"/>
            <w:vAlign w:val="center"/>
          </w:tcPr>
          <w:p w:rsidR="00000000" w:rsidDel="00000000" w:rsidP="00000000" w:rsidRDefault="00000000" w:rsidRPr="00000000" w14:paraId="000000C7">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r>
      <w:tr>
        <w:trPr>
          <w:cantSplit w:val="0"/>
          <w:trHeight w:val="312" w:hRule="atLeast"/>
          <w:tblHeader w:val="0"/>
        </w:trPr>
        <w:tc>
          <w:tcPr>
            <w:tcBorders>
              <w:top w:color="000000" w:space="0" w:sz="12" w:val="single"/>
              <w:left w:color="000000" w:space="0" w:sz="0" w:val="nil"/>
              <w:bottom w:color="000000" w:space="0" w:sz="0" w:val="nil"/>
              <w:right w:color="000000" w:space="0" w:sz="12" w:val="single"/>
            </w:tcBorders>
            <w:shd w:fill="ffffff" w:val="clear"/>
            <w:vAlign w:val="center"/>
          </w:tcPr>
          <w:p w:rsidR="00000000" w:rsidDel="00000000" w:rsidP="00000000" w:rsidRDefault="00000000" w:rsidRPr="00000000" w14:paraId="000000C8">
            <w:pPr>
              <w:jc w:val="right"/>
              <w:rPr>
                <w:rFonts w:ascii="Times New Roman" w:cs="Times New Roman" w:eastAsia="Times New Roman" w:hAnsi="Times New Roman"/>
                <w:sz w:val="20"/>
                <w:szCs w:val="20"/>
              </w:rPr>
            </w:pPr>
            <w:r w:rsidDel="00000000" w:rsidR="00000000" w:rsidRPr="00000000">
              <w:rPr>
                <w:rtl w:val="0"/>
              </w:rPr>
            </w:r>
          </w:p>
        </w:tc>
        <w:tc>
          <w:tcPr>
            <w:gridSpan w:val="2"/>
            <w:tcBorders>
              <w:left w:color="000000" w:space="0" w:sz="12" w:val="single"/>
            </w:tcBorders>
            <w:shd w:fill="ffffff" w:val="clear"/>
            <w:vAlign w:val="center"/>
          </w:tcPr>
          <w:p w:rsidR="00000000" w:rsidDel="00000000" w:rsidP="00000000" w:rsidRDefault="00000000" w:rsidRPr="00000000" w14:paraId="000000C9">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Total workload</w:t>
            </w:r>
            <w:r w:rsidDel="00000000" w:rsidR="00000000" w:rsidRPr="00000000">
              <w:rPr>
                <w:rtl w:val="0"/>
              </w:rPr>
            </w:r>
          </w:p>
        </w:tc>
        <w:tc>
          <w:tcPr>
            <w:shd w:fill="ffffff" w:val="clear"/>
            <w:vAlign w:val="center"/>
          </w:tcPr>
          <w:p w:rsidR="00000000" w:rsidDel="00000000" w:rsidP="00000000" w:rsidRDefault="00000000" w:rsidRPr="00000000" w14:paraId="000000CB">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64</w:t>
            </w:r>
          </w:p>
        </w:tc>
      </w:tr>
      <w:tr>
        <w:trPr>
          <w:cantSplit w:val="0"/>
          <w:trHeight w:val="347" w:hRule="atLeast"/>
          <w:tblHeader w:val="0"/>
        </w:trPr>
        <w:tc>
          <w:tcPr>
            <w:tcBorders>
              <w:top w:color="000000" w:space="0" w:sz="0" w:val="nil"/>
              <w:left w:color="000000" w:space="0" w:sz="0" w:val="nil"/>
              <w:bottom w:color="000000" w:space="0" w:sz="0" w:val="nil"/>
              <w:right w:color="000000" w:space="0" w:sz="12" w:val="single"/>
            </w:tcBorders>
            <w:shd w:fill="ffffff" w:val="clear"/>
            <w:vAlign w:val="center"/>
          </w:tcPr>
          <w:p w:rsidR="00000000" w:rsidDel="00000000" w:rsidP="00000000" w:rsidRDefault="00000000" w:rsidRPr="00000000" w14:paraId="000000CC">
            <w:pPr>
              <w:jc w:val="right"/>
              <w:rPr>
                <w:rFonts w:ascii="Times New Roman" w:cs="Times New Roman" w:eastAsia="Times New Roman" w:hAnsi="Times New Roman"/>
                <w:sz w:val="20"/>
                <w:szCs w:val="20"/>
              </w:rPr>
            </w:pPr>
            <w:r w:rsidDel="00000000" w:rsidR="00000000" w:rsidRPr="00000000">
              <w:rPr>
                <w:rtl w:val="0"/>
              </w:rPr>
            </w:r>
          </w:p>
        </w:tc>
        <w:tc>
          <w:tcPr>
            <w:gridSpan w:val="2"/>
            <w:tcBorders>
              <w:left w:color="000000" w:space="0" w:sz="12" w:val="single"/>
            </w:tcBorders>
            <w:shd w:fill="ffffff" w:val="clear"/>
            <w:vAlign w:val="center"/>
          </w:tcPr>
          <w:p w:rsidR="00000000" w:rsidDel="00000000" w:rsidP="00000000" w:rsidRDefault="00000000" w:rsidRPr="00000000" w14:paraId="000000CD">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Total workload / 30</w:t>
            </w:r>
            <w:r w:rsidDel="00000000" w:rsidR="00000000" w:rsidRPr="00000000">
              <w:rPr>
                <w:rtl w:val="0"/>
              </w:rPr>
            </w:r>
          </w:p>
        </w:tc>
        <w:tc>
          <w:tcPr>
            <w:shd w:fill="ffffff" w:val="clear"/>
            <w:vAlign w:val="center"/>
          </w:tcPr>
          <w:p w:rsidR="00000000" w:rsidDel="00000000" w:rsidP="00000000" w:rsidRDefault="00000000" w:rsidRPr="00000000" w14:paraId="000000CF">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2,13</w:t>
            </w:r>
          </w:p>
        </w:tc>
      </w:tr>
      <w:tr>
        <w:trPr>
          <w:cantSplit w:val="0"/>
          <w:trHeight w:val="312" w:hRule="atLeast"/>
          <w:tblHeader w:val="0"/>
        </w:trPr>
        <w:tc>
          <w:tcPr>
            <w:tcBorders>
              <w:top w:color="000000" w:space="0" w:sz="0" w:val="nil"/>
              <w:left w:color="000000" w:space="0" w:sz="0" w:val="nil"/>
              <w:bottom w:color="000000" w:space="0" w:sz="0" w:val="nil"/>
              <w:right w:color="000000" w:space="0" w:sz="12" w:val="single"/>
            </w:tcBorders>
            <w:vAlign w:val="center"/>
          </w:tcPr>
          <w:p w:rsidR="00000000" w:rsidDel="00000000" w:rsidP="00000000" w:rsidRDefault="00000000" w:rsidRPr="00000000" w14:paraId="000000D0">
            <w:pPr>
              <w:jc w:val="right"/>
              <w:rPr>
                <w:rFonts w:ascii="Times New Roman" w:cs="Times New Roman" w:eastAsia="Times New Roman" w:hAnsi="Times New Roman"/>
                <w:sz w:val="20"/>
                <w:szCs w:val="20"/>
              </w:rPr>
            </w:pPr>
            <w:r w:rsidDel="00000000" w:rsidR="00000000" w:rsidRPr="00000000">
              <w:rPr>
                <w:rtl w:val="0"/>
              </w:rPr>
            </w:r>
          </w:p>
        </w:tc>
        <w:tc>
          <w:tcPr>
            <w:gridSpan w:val="2"/>
            <w:tcBorders>
              <w:left w:color="000000" w:space="0" w:sz="12" w:val="single"/>
            </w:tcBorders>
            <w:vAlign w:val="center"/>
          </w:tcPr>
          <w:p w:rsidR="00000000" w:rsidDel="00000000" w:rsidP="00000000" w:rsidRDefault="00000000" w:rsidRPr="00000000" w14:paraId="000000D1">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Course ECTS Credit</w:t>
            </w:r>
            <w:r w:rsidDel="00000000" w:rsidR="00000000" w:rsidRPr="00000000">
              <w:rPr>
                <w:rtl w:val="0"/>
              </w:rPr>
            </w:r>
          </w:p>
        </w:tc>
        <w:tc>
          <w:tcPr>
            <w:vAlign w:val="center"/>
          </w:tcPr>
          <w:p w:rsidR="00000000" w:rsidDel="00000000" w:rsidP="00000000" w:rsidRDefault="00000000" w:rsidRPr="00000000" w14:paraId="000000D3">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r>
    </w:tbl>
    <w:p w:rsidR="00000000" w:rsidDel="00000000" w:rsidP="00000000" w:rsidRDefault="00000000" w:rsidRPr="00000000" w14:paraId="000000D4">
      <w:pPr>
        <w:spacing w:after="0" w:line="240" w:lineRule="auto"/>
        <w:rPr>
          <w:sz w:val="20"/>
          <w:szCs w:val="20"/>
        </w:rPr>
      </w:pPr>
      <w:r w:rsidDel="00000000" w:rsidR="00000000" w:rsidRPr="00000000">
        <w:rPr>
          <w:rtl w:val="0"/>
        </w:rPr>
      </w:r>
    </w:p>
    <w:p w:rsidR="00000000" w:rsidDel="00000000" w:rsidP="00000000" w:rsidRDefault="00000000" w:rsidRPr="00000000" w14:paraId="000000D5">
      <w:pPr>
        <w:spacing w:after="0" w:line="240" w:lineRule="auto"/>
        <w:rPr>
          <w:sz w:val="20"/>
          <w:szCs w:val="20"/>
        </w:rPr>
      </w:pPr>
      <w:r w:rsidDel="00000000" w:rsidR="00000000" w:rsidRPr="00000000">
        <w:rPr>
          <w:rtl w:val="0"/>
        </w:rPr>
      </w:r>
    </w:p>
    <w:p w:rsidR="00000000" w:rsidDel="00000000" w:rsidP="00000000" w:rsidRDefault="00000000" w:rsidRPr="00000000" w14:paraId="000000D6">
      <w:pPr>
        <w:spacing w:after="0" w:line="240" w:lineRule="auto"/>
        <w:rPr>
          <w:sz w:val="20"/>
          <w:szCs w:val="20"/>
        </w:rPr>
      </w:pPr>
      <w:r w:rsidDel="00000000" w:rsidR="00000000" w:rsidRPr="00000000">
        <w:rPr>
          <w:rtl w:val="0"/>
        </w:rPr>
      </w:r>
    </w:p>
    <w:p w:rsidR="00000000" w:rsidDel="00000000" w:rsidP="00000000" w:rsidRDefault="00000000" w:rsidRPr="00000000" w14:paraId="000000D7">
      <w:pPr>
        <w:spacing w:after="0" w:line="240" w:lineRule="auto"/>
        <w:rPr>
          <w:sz w:val="20"/>
          <w:szCs w:val="20"/>
        </w:rPr>
      </w:pPr>
      <w:r w:rsidDel="00000000" w:rsidR="00000000" w:rsidRPr="00000000">
        <w:rPr>
          <w:rtl w:val="0"/>
        </w:rPr>
      </w:r>
    </w:p>
    <w:p w:rsidR="00000000" w:rsidDel="00000000" w:rsidP="00000000" w:rsidRDefault="00000000" w:rsidRPr="00000000" w14:paraId="000000D8">
      <w:pPr>
        <w:spacing w:after="0" w:line="240" w:lineRule="auto"/>
        <w:rPr>
          <w:sz w:val="20"/>
          <w:szCs w:val="20"/>
        </w:rPr>
      </w:pPr>
      <w:r w:rsidDel="00000000" w:rsidR="00000000" w:rsidRPr="00000000">
        <w:rPr>
          <w:rtl w:val="0"/>
        </w:rPr>
      </w:r>
    </w:p>
    <w:tbl>
      <w:tblPr>
        <w:tblStyle w:val="Table10"/>
        <w:tblW w:w="9624.0" w:type="dxa"/>
        <w:jc w:val="left"/>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400"/>
      </w:tblPr>
      <w:tblGrid>
        <w:gridCol w:w="5797"/>
        <w:gridCol w:w="3827"/>
        <w:tblGridChange w:id="0">
          <w:tblGrid>
            <w:gridCol w:w="5797"/>
            <w:gridCol w:w="3827"/>
          </w:tblGrid>
        </w:tblGridChange>
      </w:tblGrid>
      <w:tr>
        <w:trPr>
          <w:cantSplit w:val="0"/>
          <w:trHeight w:val="312" w:hRule="atLeast"/>
          <w:tblHeader w:val="0"/>
        </w:trPr>
        <w:tc>
          <w:tcPr>
            <w:gridSpan w:val="2"/>
            <w:shd w:fill="fff2cc" w:val="clear"/>
            <w:vAlign w:val="center"/>
          </w:tcPr>
          <w:p w:rsidR="00000000" w:rsidDel="00000000" w:rsidP="00000000" w:rsidRDefault="00000000" w:rsidRPr="00000000" w14:paraId="000000D9">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Evaluation</w:t>
            </w:r>
          </w:p>
        </w:tc>
      </w:tr>
      <w:tr>
        <w:trPr>
          <w:cantSplit w:val="0"/>
          <w:trHeight w:val="369" w:hRule="atLeast"/>
          <w:tblHeader w:val="0"/>
        </w:trPr>
        <w:tc>
          <w:tcPr>
            <w:vAlign w:val="center"/>
          </w:tcPr>
          <w:p w:rsidR="00000000" w:rsidDel="00000000" w:rsidP="00000000" w:rsidRDefault="00000000" w:rsidRPr="00000000" w14:paraId="000000DB">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Activity Type</w:t>
            </w:r>
          </w:p>
        </w:tc>
        <w:tc>
          <w:tcPr>
            <w:vAlign w:val="center"/>
          </w:tcPr>
          <w:p w:rsidR="00000000" w:rsidDel="00000000" w:rsidP="00000000" w:rsidRDefault="00000000" w:rsidRPr="00000000" w14:paraId="000000DC">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w:t>
            </w:r>
          </w:p>
        </w:tc>
      </w:tr>
      <w:tr>
        <w:trPr>
          <w:cantSplit w:val="0"/>
          <w:trHeight w:val="369" w:hRule="atLeast"/>
          <w:tblHeader w:val="0"/>
        </w:trPr>
        <w:tc>
          <w:tcPr>
            <w:vAlign w:val="center"/>
          </w:tcPr>
          <w:p w:rsidR="00000000" w:rsidDel="00000000" w:rsidP="00000000" w:rsidRDefault="00000000" w:rsidRPr="00000000" w14:paraId="000000DD">
            <w:pPr>
              <w:ind w:left="303"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Mid-term</w:t>
            </w:r>
          </w:p>
        </w:tc>
        <w:tc>
          <w:tcPr>
            <w:vAlign w:val="center"/>
          </w:tcPr>
          <w:p w:rsidR="00000000" w:rsidDel="00000000" w:rsidP="00000000" w:rsidRDefault="00000000" w:rsidRPr="00000000" w14:paraId="000000DE">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40</w:t>
            </w:r>
          </w:p>
        </w:tc>
      </w:tr>
      <w:tr>
        <w:trPr>
          <w:cantSplit w:val="0"/>
          <w:trHeight w:val="369" w:hRule="atLeast"/>
          <w:tblHeader w:val="0"/>
        </w:trPr>
        <w:tc>
          <w:tcPr>
            <w:vAlign w:val="center"/>
          </w:tcPr>
          <w:p w:rsidR="00000000" w:rsidDel="00000000" w:rsidP="00000000" w:rsidRDefault="00000000" w:rsidRPr="00000000" w14:paraId="000000DF">
            <w:pPr>
              <w:ind w:left="306"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Quiz</w:t>
            </w:r>
          </w:p>
        </w:tc>
        <w:tc>
          <w:tcPr>
            <w:vAlign w:val="center"/>
          </w:tcPr>
          <w:p w:rsidR="00000000" w:rsidDel="00000000" w:rsidP="00000000" w:rsidRDefault="00000000" w:rsidRPr="00000000" w14:paraId="000000E0">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0E1">
            <w:pPr>
              <w:ind w:left="306"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Homework</w:t>
            </w:r>
          </w:p>
        </w:tc>
        <w:tc>
          <w:tcPr>
            <w:vAlign w:val="center"/>
          </w:tcPr>
          <w:p w:rsidR="00000000" w:rsidDel="00000000" w:rsidP="00000000" w:rsidRDefault="00000000" w:rsidRPr="00000000" w14:paraId="000000E2">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369" w:hRule="atLeast"/>
          <w:tblHeader w:val="0"/>
        </w:trPr>
        <w:tc>
          <w:tcPr>
            <w:vAlign w:val="center"/>
          </w:tcPr>
          <w:p w:rsidR="00000000" w:rsidDel="00000000" w:rsidP="00000000" w:rsidRDefault="00000000" w:rsidRPr="00000000" w14:paraId="000000E3">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Final Exam</w:t>
            </w:r>
          </w:p>
        </w:tc>
        <w:tc>
          <w:tcPr>
            <w:vAlign w:val="center"/>
          </w:tcPr>
          <w:p w:rsidR="00000000" w:rsidDel="00000000" w:rsidP="00000000" w:rsidRDefault="00000000" w:rsidRPr="00000000" w14:paraId="000000E4">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60</w:t>
            </w:r>
          </w:p>
        </w:tc>
      </w:tr>
      <w:tr>
        <w:trPr>
          <w:cantSplit w:val="0"/>
          <w:trHeight w:val="369" w:hRule="atLeast"/>
          <w:tblHeader w:val="0"/>
        </w:trPr>
        <w:tc>
          <w:tcPr>
            <w:vAlign w:val="center"/>
          </w:tcPr>
          <w:p w:rsidR="00000000" w:rsidDel="00000000" w:rsidP="00000000" w:rsidRDefault="00000000" w:rsidRPr="00000000" w14:paraId="000000E5">
            <w:pPr>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Total</w:t>
            </w:r>
          </w:p>
        </w:tc>
        <w:tc>
          <w:tcPr>
            <w:vAlign w:val="center"/>
          </w:tcPr>
          <w:p w:rsidR="00000000" w:rsidDel="00000000" w:rsidP="00000000" w:rsidRDefault="00000000" w:rsidRPr="00000000" w14:paraId="000000E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w:t>
            </w:r>
          </w:p>
        </w:tc>
      </w:tr>
    </w:tbl>
    <w:p w:rsidR="00000000" w:rsidDel="00000000" w:rsidP="00000000" w:rsidRDefault="00000000" w:rsidRPr="00000000" w14:paraId="000000E7">
      <w:pPr>
        <w:spacing w:after="0" w:line="240" w:lineRule="auto"/>
        <w:rPr>
          <w:sz w:val="20"/>
          <w:szCs w:val="20"/>
        </w:rPr>
      </w:pPr>
      <w:r w:rsidDel="00000000" w:rsidR="00000000" w:rsidRPr="00000000">
        <w:rPr>
          <w:rtl w:val="0"/>
        </w:rPr>
      </w:r>
    </w:p>
    <w:tbl>
      <w:tblPr>
        <w:tblStyle w:val="Table11"/>
        <w:tblW w:w="9624.0" w:type="dxa"/>
        <w:jc w:val="left"/>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552"/>
        <w:gridCol w:w="7797"/>
        <w:gridCol w:w="1275"/>
        <w:tblGridChange w:id="0">
          <w:tblGrid>
            <w:gridCol w:w="552"/>
            <w:gridCol w:w="7797"/>
            <w:gridCol w:w="1275"/>
          </w:tblGrid>
        </w:tblGridChange>
      </w:tblGrid>
      <w:tr>
        <w:trPr>
          <w:cantSplit w:val="0"/>
          <w:trHeight w:val="392" w:hRule="atLeast"/>
          <w:tblHeader w:val="0"/>
        </w:trPr>
        <w:tc>
          <w:tcPr>
            <w:gridSpan w:val="3"/>
            <w:shd w:fill="fff2cc" w:val="clear"/>
            <w:vAlign w:val="center"/>
          </w:tcPr>
          <w:p w:rsidR="00000000" w:rsidDel="00000000" w:rsidP="00000000" w:rsidRDefault="00000000" w:rsidRPr="00000000" w14:paraId="000000E8">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RELATIONSHIP BETWEEN THE COURSE LEARNING OUTCOMES AND THE PROGRAM OUTCOMES (PO) </w:t>
            </w:r>
            <w:r w:rsidDel="00000000" w:rsidR="00000000" w:rsidRPr="00000000">
              <w:rPr>
                <w:rFonts w:ascii="Times New Roman" w:cs="Times New Roman" w:eastAsia="Times New Roman" w:hAnsi="Times New Roman"/>
                <w:sz w:val="20"/>
                <w:szCs w:val="20"/>
                <w:rtl w:val="0"/>
              </w:rPr>
              <w:t xml:space="preserve">(5: Very high, 4: High, 3: Middle, 2: Low, 1: Very low)</w:t>
            </w:r>
            <w:r w:rsidDel="00000000" w:rsidR="00000000" w:rsidRPr="00000000">
              <w:rPr>
                <w:rtl w:val="0"/>
              </w:rPr>
            </w:r>
          </w:p>
        </w:tc>
      </w:tr>
      <w:tr>
        <w:trPr>
          <w:cantSplit w:val="0"/>
          <w:trHeight w:val="510" w:hRule="atLeast"/>
          <w:tblHeader w:val="0"/>
        </w:trPr>
        <w:tc>
          <w:tcPr>
            <w:vAlign w:val="center"/>
          </w:tcPr>
          <w:p w:rsidR="00000000" w:rsidDel="00000000" w:rsidP="00000000" w:rsidRDefault="00000000" w:rsidRPr="00000000" w14:paraId="000000EB">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NO</w:t>
            </w:r>
          </w:p>
        </w:tc>
        <w:tc>
          <w:tcPr>
            <w:vAlign w:val="center"/>
          </w:tcPr>
          <w:p w:rsidR="00000000" w:rsidDel="00000000" w:rsidP="00000000" w:rsidRDefault="00000000" w:rsidRPr="00000000" w14:paraId="000000EC">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PROGRAM OUTCOME</w:t>
            </w:r>
          </w:p>
        </w:tc>
        <w:tc>
          <w:tcPr>
            <w:tcBorders>
              <w:bottom w:color="000000" w:space="0" w:sz="6" w:val="single"/>
            </w:tcBorders>
            <w:shd w:fill="auto" w:val="clear"/>
            <w:vAlign w:val="center"/>
          </w:tcPr>
          <w:p w:rsidR="00000000" w:rsidDel="00000000" w:rsidP="00000000" w:rsidRDefault="00000000" w:rsidRPr="00000000" w14:paraId="000000ED">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Contribution</w:t>
            </w:r>
          </w:p>
        </w:tc>
      </w:tr>
      <w:tr>
        <w:trPr>
          <w:cantSplit w:val="0"/>
          <w:trHeight w:val="510" w:hRule="atLeast"/>
          <w:tblHeader w:val="0"/>
        </w:trPr>
        <w:tc>
          <w:tcPr>
            <w:shd w:fill="ffffff" w:val="clear"/>
            <w:vAlign w:val="center"/>
          </w:tcPr>
          <w:p w:rsidR="00000000" w:rsidDel="00000000" w:rsidP="00000000" w:rsidRDefault="00000000" w:rsidRPr="00000000" w14:paraId="000000EE">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w:t>
            </w:r>
          </w:p>
        </w:tc>
        <w:tc>
          <w:tcPr>
            <w:shd w:fill="ffffff" w:val="clear"/>
            <w:vAlign w:val="center"/>
          </w:tcPr>
          <w:p w:rsidR="00000000" w:rsidDel="00000000" w:rsidP="00000000" w:rsidRDefault="00000000" w:rsidRPr="00000000" w14:paraId="000000EF">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Comprehending the basic concepts, elements and principles of visual arts.</w:t>
            </w:r>
          </w:p>
        </w:tc>
        <w:tc>
          <w:tcPr>
            <w:tcBorders>
              <w:top w:color="000000" w:space="0" w:sz="6" w:val="single"/>
            </w:tcBorders>
            <w:shd w:fill="auto" w:val="clear"/>
            <w:vAlign w:val="center"/>
          </w:tcPr>
          <w:p w:rsidR="00000000" w:rsidDel="00000000" w:rsidP="00000000" w:rsidRDefault="00000000" w:rsidRPr="00000000" w14:paraId="000000F0">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510" w:hRule="atLeast"/>
          <w:tblHeader w:val="0"/>
        </w:trPr>
        <w:tc>
          <w:tcPr>
            <w:shd w:fill="ffffff" w:val="clear"/>
            <w:vAlign w:val="center"/>
          </w:tcPr>
          <w:p w:rsidR="00000000" w:rsidDel="00000000" w:rsidP="00000000" w:rsidRDefault="00000000" w:rsidRPr="00000000" w14:paraId="000000F1">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w:t>
            </w:r>
          </w:p>
        </w:tc>
        <w:tc>
          <w:tcPr>
            <w:shd w:fill="ffffff" w:val="clear"/>
            <w:vAlign w:val="center"/>
          </w:tcPr>
          <w:p w:rsidR="00000000" w:rsidDel="00000000" w:rsidP="00000000" w:rsidRDefault="00000000" w:rsidRPr="00000000" w14:paraId="000000F2">
            <w:pPr>
              <w:spacing w:after="0" w:line="240" w:lineRule="auto"/>
              <w:rPr/>
            </w:pPr>
            <w:r w:rsidDel="00000000" w:rsidR="00000000" w:rsidRPr="00000000">
              <w:rPr>
                <w:rtl w:val="0"/>
              </w:rPr>
              <w:t xml:space="preserve">Acquisitioning and using the knowledge about the history of visual arts.</w:t>
            </w:r>
          </w:p>
        </w:tc>
        <w:tc>
          <w:tcPr>
            <w:tcBorders>
              <w:top w:color="000000" w:space="0" w:sz="6" w:val="single"/>
              <w:bottom w:color="000000" w:space="0" w:sz="6" w:val="single"/>
            </w:tcBorders>
            <w:shd w:fill="auto" w:val="clear"/>
            <w:vAlign w:val="center"/>
          </w:tcPr>
          <w:p w:rsidR="00000000" w:rsidDel="00000000" w:rsidP="00000000" w:rsidRDefault="00000000" w:rsidRPr="00000000" w14:paraId="000000F3">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510" w:hRule="atLeast"/>
          <w:tblHeader w:val="0"/>
        </w:trPr>
        <w:tc>
          <w:tcPr>
            <w:shd w:fill="ffffff" w:val="clear"/>
            <w:vAlign w:val="center"/>
          </w:tcPr>
          <w:p w:rsidR="00000000" w:rsidDel="00000000" w:rsidP="00000000" w:rsidRDefault="00000000" w:rsidRPr="00000000" w14:paraId="000000F4">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w:t>
            </w:r>
          </w:p>
        </w:tc>
        <w:tc>
          <w:tcPr>
            <w:tcBorders>
              <w:bottom w:color="000000" w:space="0" w:sz="6" w:val="single"/>
            </w:tcBorders>
            <w:shd w:fill="ffffff" w:val="clear"/>
            <w:vAlign w:val="center"/>
          </w:tcPr>
          <w:p w:rsidR="00000000" w:rsidDel="00000000" w:rsidP="00000000" w:rsidRDefault="00000000" w:rsidRPr="00000000" w14:paraId="000000F5">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Evaluating with a critical approach of the knowledge gained by having the ability to review and use the literature on visual arts.</w:t>
            </w:r>
          </w:p>
        </w:tc>
        <w:tc>
          <w:tcPr>
            <w:tcBorders>
              <w:top w:color="000000" w:space="0" w:sz="6" w:val="single"/>
              <w:bottom w:color="000000" w:space="0" w:sz="6" w:val="single"/>
            </w:tcBorders>
            <w:shd w:fill="auto" w:val="clear"/>
            <w:vAlign w:val="center"/>
          </w:tcPr>
          <w:p w:rsidR="00000000" w:rsidDel="00000000" w:rsidP="00000000" w:rsidRDefault="00000000" w:rsidRPr="00000000" w14:paraId="000000F6">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r>
      <w:tr>
        <w:trPr>
          <w:cantSplit w:val="0"/>
          <w:trHeight w:val="510" w:hRule="atLeast"/>
          <w:tblHeader w:val="0"/>
        </w:trPr>
        <w:tc>
          <w:tcPr>
            <w:shd w:fill="ffffff" w:val="clear"/>
            <w:vAlign w:val="center"/>
          </w:tcPr>
          <w:p w:rsidR="00000000" w:rsidDel="00000000" w:rsidP="00000000" w:rsidRDefault="00000000" w:rsidRPr="00000000" w14:paraId="000000F7">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w:t>
            </w:r>
          </w:p>
        </w:tc>
        <w:tc>
          <w:tcPr>
            <w:tcBorders>
              <w:top w:color="000000" w:space="0" w:sz="6" w:val="single"/>
            </w:tcBorders>
            <w:shd w:fill="ffffff" w:val="clear"/>
            <w:vAlign w:val="center"/>
          </w:tcPr>
          <w:p w:rsidR="00000000" w:rsidDel="00000000" w:rsidP="00000000" w:rsidRDefault="00000000" w:rsidRPr="00000000" w14:paraId="000000F8">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Gaining the ability to acquire scientific, philosophical, cultural and technological knowledge in the field of visual arts and follow the relevant developments.</w:t>
            </w:r>
          </w:p>
        </w:tc>
        <w:tc>
          <w:tcPr>
            <w:tcBorders>
              <w:top w:color="000000" w:space="0" w:sz="6" w:val="single"/>
            </w:tcBorders>
            <w:shd w:fill="auto" w:val="clear"/>
            <w:vAlign w:val="center"/>
          </w:tcPr>
          <w:p w:rsidR="00000000" w:rsidDel="00000000" w:rsidP="00000000" w:rsidRDefault="00000000" w:rsidRPr="00000000" w14:paraId="000000F9">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r>
      <w:tr>
        <w:trPr>
          <w:cantSplit w:val="0"/>
          <w:trHeight w:val="510" w:hRule="atLeast"/>
          <w:tblHeader w:val="0"/>
        </w:trPr>
        <w:tc>
          <w:tcPr>
            <w:shd w:fill="ffffff" w:val="clear"/>
            <w:vAlign w:val="center"/>
          </w:tcPr>
          <w:p w:rsidR="00000000" w:rsidDel="00000000" w:rsidP="00000000" w:rsidRDefault="00000000" w:rsidRPr="00000000" w14:paraId="000000FA">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w:t>
            </w:r>
          </w:p>
        </w:tc>
        <w:tc>
          <w:tcPr>
            <w:tcBorders>
              <w:top w:color="000000" w:space="0" w:sz="6" w:val="single"/>
            </w:tcBorders>
            <w:shd w:fill="ffffff" w:val="clear"/>
            <w:vAlign w:val="center"/>
          </w:tcPr>
          <w:p w:rsidR="00000000" w:rsidDel="00000000" w:rsidP="00000000" w:rsidRDefault="00000000" w:rsidRPr="00000000" w14:paraId="000000FB">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Experiencing the knowledge gained about different materials, techniques and technologies in different fields of visual arts in the production processes of art practices.</w:t>
            </w:r>
          </w:p>
        </w:tc>
        <w:tc>
          <w:tcPr>
            <w:tcBorders>
              <w:top w:color="000000" w:space="0" w:sz="6" w:val="single"/>
            </w:tcBorders>
            <w:shd w:fill="auto" w:val="clear"/>
            <w:vAlign w:val="center"/>
          </w:tcPr>
          <w:p w:rsidR="00000000" w:rsidDel="00000000" w:rsidP="00000000" w:rsidRDefault="00000000" w:rsidRPr="00000000" w14:paraId="000000FC">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510" w:hRule="atLeast"/>
          <w:tblHeader w:val="0"/>
        </w:trPr>
        <w:tc>
          <w:tcPr>
            <w:shd w:fill="ffffff" w:val="clear"/>
            <w:vAlign w:val="center"/>
          </w:tcPr>
          <w:p w:rsidR="00000000" w:rsidDel="00000000" w:rsidP="00000000" w:rsidRDefault="00000000" w:rsidRPr="00000000" w14:paraId="000000FD">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6</w:t>
            </w:r>
          </w:p>
        </w:tc>
        <w:tc>
          <w:tcPr>
            <w:shd w:fill="ffffff" w:val="clear"/>
            <w:vAlign w:val="center"/>
          </w:tcPr>
          <w:p w:rsidR="00000000" w:rsidDel="00000000" w:rsidP="00000000" w:rsidRDefault="00000000" w:rsidRPr="00000000" w14:paraId="000000FE">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Gaining the knowledge and skills of interdisciplinary study and transferring them to art practices in theoretical or practical processes.</w:t>
            </w:r>
          </w:p>
        </w:tc>
        <w:tc>
          <w:tcPr>
            <w:tcBorders>
              <w:top w:color="000000" w:space="0" w:sz="6" w:val="single"/>
            </w:tcBorders>
            <w:shd w:fill="auto" w:val="clear"/>
            <w:vAlign w:val="center"/>
          </w:tcPr>
          <w:p w:rsidR="00000000" w:rsidDel="00000000" w:rsidP="00000000" w:rsidRDefault="00000000" w:rsidRPr="00000000" w14:paraId="000000FF">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r>
      <w:tr>
        <w:trPr>
          <w:cantSplit w:val="0"/>
          <w:trHeight w:val="510" w:hRule="atLeast"/>
          <w:tblHeader w:val="0"/>
        </w:trPr>
        <w:tc>
          <w:tcPr>
            <w:shd w:fill="ffffff" w:val="clear"/>
            <w:vAlign w:val="center"/>
          </w:tcPr>
          <w:p w:rsidR="00000000" w:rsidDel="00000000" w:rsidP="00000000" w:rsidRDefault="00000000" w:rsidRPr="00000000" w14:paraId="00000100">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7</w:t>
            </w:r>
          </w:p>
        </w:tc>
        <w:tc>
          <w:tcPr>
            <w:shd w:fill="ffffff" w:val="clear"/>
            <w:vAlign w:val="center"/>
          </w:tcPr>
          <w:p w:rsidR="00000000" w:rsidDel="00000000" w:rsidP="00000000" w:rsidRDefault="00000000" w:rsidRPr="00000000" w14:paraId="00000101">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Developing articulacy and presentation skills; be able to express different stages of the artistic process with various techniques and programs in order to make appropriate presentations.</w:t>
            </w:r>
          </w:p>
        </w:tc>
        <w:tc>
          <w:tcPr>
            <w:tcBorders>
              <w:top w:color="000000" w:space="0" w:sz="6" w:val="single"/>
            </w:tcBorders>
            <w:shd w:fill="auto" w:val="clear"/>
            <w:vAlign w:val="center"/>
          </w:tcPr>
          <w:p w:rsidR="00000000" w:rsidDel="00000000" w:rsidP="00000000" w:rsidRDefault="00000000" w:rsidRPr="00000000" w14:paraId="00000102">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510" w:hRule="atLeast"/>
          <w:tblHeader w:val="0"/>
        </w:trPr>
        <w:tc>
          <w:tcPr>
            <w:shd w:fill="ffffff" w:val="clear"/>
            <w:vAlign w:val="center"/>
          </w:tcPr>
          <w:p w:rsidR="00000000" w:rsidDel="00000000" w:rsidP="00000000" w:rsidRDefault="00000000" w:rsidRPr="00000000" w14:paraId="00000103">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8</w:t>
            </w:r>
          </w:p>
        </w:tc>
        <w:tc>
          <w:tcPr>
            <w:shd w:fill="ffffff" w:val="clear"/>
            <w:vAlign w:val="center"/>
          </w:tcPr>
          <w:p w:rsidR="00000000" w:rsidDel="00000000" w:rsidP="00000000" w:rsidRDefault="00000000" w:rsidRPr="00000000" w14:paraId="00000104">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Developing the ability to perform experimental productions by producing ways of alternative solutions for the problems encountered.</w:t>
            </w:r>
          </w:p>
        </w:tc>
        <w:tc>
          <w:tcPr>
            <w:tcBorders>
              <w:top w:color="000000" w:space="0" w:sz="6" w:val="single"/>
              <w:bottom w:color="000000" w:space="0" w:sz="6" w:val="single"/>
            </w:tcBorders>
            <w:shd w:fill="auto" w:val="clear"/>
            <w:vAlign w:val="center"/>
          </w:tcPr>
          <w:p w:rsidR="00000000" w:rsidDel="00000000" w:rsidP="00000000" w:rsidRDefault="00000000" w:rsidRPr="00000000" w14:paraId="00000105">
            <w:pPr>
              <w:spacing w:after="0" w:line="240" w:lineRule="auto"/>
              <w:jc w:val="center"/>
              <w:rPr>
                <w:rFonts w:ascii="Times New Roman" w:cs="Times New Roman" w:eastAsia="Times New Roman" w:hAnsi="Times New Roman"/>
                <w:sz w:val="20"/>
                <w:szCs w:val="20"/>
              </w:rPr>
            </w:pPr>
            <w:r w:rsidDel="00000000" w:rsidR="00000000" w:rsidRPr="00000000">
              <w:rPr>
                <w:rtl w:val="0"/>
              </w:rPr>
            </w:r>
          </w:p>
        </w:tc>
      </w:tr>
      <w:tr>
        <w:trPr>
          <w:cantSplit w:val="0"/>
          <w:trHeight w:val="510" w:hRule="atLeast"/>
          <w:tblHeader w:val="0"/>
        </w:trPr>
        <w:tc>
          <w:tcPr>
            <w:shd w:fill="ffffff" w:val="clear"/>
            <w:vAlign w:val="center"/>
          </w:tcPr>
          <w:p w:rsidR="00000000" w:rsidDel="00000000" w:rsidP="00000000" w:rsidRDefault="00000000" w:rsidRPr="00000000" w14:paraId="00000106">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9</w:t>
            </w:r>
          </w:p>
        </w:tc>
        <w:tc>
          <w:tcPr>
            <w:shd w:fill="ffffff" w:val="clear"/>
            <w:vAlign w:val="center"/>
          </w:tcPr>
          <w:p w:rsidR="00000000" w:rsidDel="00000000" w:rsidP="00000000" w:rsidRDefault="00000000" w:rsidRPr="00000000" w14:paraId="00000107">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Executing and exhibiting creative, innovative and original artistic projects individually or in collaboration with the theoretical and applied knowledge and skills acquired</w:t>
            </w:r>
          </w:p>
        </w:tc>
        <w:tc>
          <w:tcPr>
            <w:tcBorders>
              <w:top w:color="000000" w:space="0" w:sz="6" w:val="single"/>
              <w:bottom w:color="000000" w:space="0" w:sz="6" w:val="single"/>
            </w:tcBorders>
            <w:shd w:fill="auto" w:val="clear"/>
            <w:vAlign w:val="center"/>
          </w:tcPr>
          <w:p w:rsidR="00000000" w:rsidDel="00000000" w:rsidP="00000000" w:rsidRDefault="00000000" w:rsidRPr="00000000" w14:paraId="00000108">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r>
      <w:tr>
        <w:trPr>
          <w:cantSplit w:val="0"/>
          <w:trHeight w:val="510" w:hRule="atLeast"/>
          <w:tblHeader w:val="0"/>
        </w:trPr>
        <w:tc>
          <w:tcPr>
            <w:shd w:fill="ffffff" w:val="clear"/>
            <w:vAlign w:val="center"/>
          </w:tcPr>
          <w:p w:rsidR="00000000" w:rsidDel="00000000" w:rsidP="00000000" w:rsidRDefault="00000000" w:rsidRPr="00000000" w14:paraId="00000109">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10</w:t>
            </w:r>
          </w:p>
        </w:tc>
        <w:tc>
          <w:tcPr>
            <w:shd w:fill="ffffff" w:val="clear"/>
            <w:vAlign w:val="center"/>
          </w:tcPr>
          <w:p w:rsidR="00000000" w:rsidDel="00000000" w:rsidP="00000000" w:rsidRDefault="00000000" w:rsidRPr="00000000" w14:paraId="0000010A">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Developing a critical perspective on own art practices and to consider the criticisms of audiences.</w:t>
            </w:r>
          </w:p>
        </w:tc>
        <w:tc>
          <w:tcPr>
            <w:tcBorders>
              <w:top w:color="000000" w:space="0" w:sz="6" w:val="single"/>
            </w:tcBorders>
            <w:shd w:fill="auto" w:val="clear"/>
            <w:vAlign w:val="center"/>
          </w:tcPr>
          <w:p w:rsidR="00000000" w:rsidDel="00000000" w:rsidP="00000000" w:rsidRDefault="00000000" w:rsidRPr="00000000" w14:paraId="0000010B">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r>
      <w:tr>
        <w:trPr>
          <w:cantSplit w:val="0"/>
          <w:trHeight w:val="510" w:hRule="atLeast"/>
          <w:tblHeader w:val="0"/>
        </w:trPr>
        <w:tc>
          <w:tcPr>
            <w:shd w:fill="ffffff" w:val="clear"/>
            <w:vAlign w:val="center"/>
          </w:tcPr>
          <w:p w:rsidR="00000000" w:rsidDel="00000000" w:rsidP="00000000" w:rsidRDefault="00000000" w:rsidRPr="00000000" w14:paraId="0000010C">
            <w:pPr>
              <w:spacing w:after="0" w:line="240" w:lineRule="auto"/>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11</w:t>
            </w:r>
          </w:p>
        </w:tc>
        <w:tc>
          <w:tcPr>
            <w:shd w:fill="ffffff" w:val="clear"/>
            <w:vAlign w:val="center"/>
          </w:tcPr>
          <w:p w:rsidR="00000000" w:rsidDel="00000000" w:rsidP="00000000" w:rsidRDefault="00000000" w:rsidRPr="00000000" w14:paraId="0000010D">
            <w:pPr>
              <w:spacing w:after="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Paying attention to ethical rules in the production and exhibition processes of artistic practices.</w:t>
            </w:r>
          </w:p>
        </w:tc>
        <w:tc>
          <w:tcPr>
            <w:tcBorders>
              <w:top w:color="000000" w:space="0" w:sz="6" w:val="single"/>
              <w:bottom w:color="000000" w:space="0" w:sz="6" w:val="single"/>
            </w:tcBorders>
            <w:shd w:fill="auto" w:val="clear"/>
            <w:vAlign w:val="center"/>
          </w:tcPr>
          <w:p w:rsidR="00000000" w:rsidDel="00000000" w:rsidP="00000000" w:rsidRDefault="00000000" w:rsidRPr="00000000" w14:paraId="0000010E">
            <w:pPr>
              <w:spacing w:after="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r>
    </w:tbl>
    <w:p w:rsidR="00000000" w:rsidDel="00000000" w:rsidP="00000000" w:rsidRDefault="00000000" w:rsidRPr="00000000" w14:paraId="0000010F">
      <w:pPr>
        <w:spacing w:after="0" w:line="240" w:lineRule="auto"/>
        <w:rPr>
          <w:sz w:val="20"/>
          <w:szCs w:val="20"/>
        </w:rPr>
      </w:pPr>
      <w:r w:rsidDel="00000000" w:rsidR="00000000" w:rsidRPr="00000000">
        <w:rPr>
          <w:rtl w:val="0"/>
        </w:rPr>
      </w:r>
    </w:p>
    <w:tbl>
      <w:tblPr>
        <w:tblStyle w:val="Table12"/>
        <w:tblW w:w="9624.0" w:type="dxa"/>
        <w:jc w:val="left"/>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400"/>
      </w:tblPr>
      <w:tblGrid>
        <w:gridCol w:w="1403"/>
        <w:gridCol w:w="2055"/>
        <w:gridCol w:w="2055"/>
        <w:gridCol w:w="2055"/>
        <w:gridCol w:w="2056"/>
        <w:tblGridChange w:id="0">
          <w:tblGrid>
            <w:gridCol w:w="1403"/>
            <w:gridCol w:w="2055"/>
            <w:gridCol w:w="2055"/>
            <w:gridCol w:w="2055"/>
            <w:gridCol w:w="2056"/>
          </w:tblGrid>
        </w:tblGridChange>
      </w:tblGrid>
      <w:tr>
        <w:trPr>
          <w:cantSplit w:val="0"/>
          <w:trHeight w:val="449" w:hRule="atLeast"/>
          <w:tblHeader w:val="0"/>
        </w:trPr>
        <w:tc>
          <w:tcPr>
            <w:gridSpan w:val="5"/>
            <w:shd w:fill="fff2cc" w:val="clear"/>
            <w:vAlign w:val="center"/>
          </w:tcPr>
          <w:p w:rsidR="00000000" w:rsidDel="00000000" w:rsidP="00000000" w:rsidRDefault="00000000" w:rsidRPr="00000000" w14:paraId="00000110">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LECTUTER(S)</w:t>
            </w:r>
            <w:r w:rsidDel="00000000" w:rsidR="00000000" w:rsidRPr="00000000">
              <w:rPr>
                <w:rtl w:val="0"/>
              </w:rPr>
            </w:r>
          </w:p>
        </w:tc>
      </w:tr>
      <w:tr>
        <w:trPr>
          <w:cantSplit w:val="0"/>
          <w:trHeight w:val="567" w:hRule="atLeast"/>
          <w:tblHeader w:val="0"/>
        </w:trPr>
        <w:tc>
          <w:tcPr>
            <w:shd w:fill="fff2cc" w:val="clear"/>
            <w:vAlign w:val="center"/>
          </w:tcPr>
          <w:p w:rsidR="00000000" w:rsidDel="00000000" w:rsidP="00000000" w:rsidRDefault="00000000" w:rsidRPr="00000000" w14:paraId="00000115">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Prepared by</w:t>
            </w:r>
          </w:p>
        </w:tc>
        <w:tc>
          <w:tcPr>
            <w:shd w:fill="ffffff" w:val="clear"/>
            <w:vAlign w:val="center"/>
          </w:tcPr>
          <w:p w:rsidR="00000000" w:rsidDel="00000000" w:rsidP="00000000" w:rsidRDefault="00000000" w:rsidRPr="00000000" w14:paraId="00000116">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Dr. Ress. Assist. Şeyma Nalan Ekice</w:t>
            </w:r>
          </w:p>
        </w:tc>
        <w:tc>
          <w:tcPr>
            <w:shd w:fill="ffffff" w:val="clear"/>
            <w:vAlign w:val="center"/>
          </w:tcPr>
          <w:p w:rsidR="00000000" w:rsidDel="00000000" w:rsidP="00000000" w:rsidRDefault="00000000" w:rsidRPr="00000000" w14:paraId="00000117">
            <w:pPr>
              <w:jc w:val="center"/>
              <w:rPr>
                <w:rFonts w:ascii="Times New Roman" w:cs="Times New Roman" w:eastAsia="Times New Roman" w:hAnsi="Times New Roman"/>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118">
            <w:pPr>
              <w:jc w:val="center"/>
              <w:rPr>
                <w:rFonts w:ascii="Times New Roman" w:cs="Times New Roman" w:eastAsia="Times New Roman" w:hAnsi="Times New Roman"/>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119">
            <w:pPr>
              <w:jc w:val="center"/>
              <w:rPr>
                <w:rFonts w:ascii="Times New Roman" w:cs="Times New Roman" w:eastAsia="Times New Roman" w:hAnsi="Times New Roman"/>
                <w:sz w:val="20"/>
                <w:szCs w:val="20"/>
              </w:rPr>
            </w:pPr>
            <w:r w:rsidDel="00000000" w:rsidR="00000000" w:rsidRPr="00000000">
              <w:rPr>
                <w:rtl w:val="0"/>
              </w:rPr>
            </w:r>
          </w:p>
        </w:tc>
      </w:tr>
      <w:tr>
        <w:trPr>
          <w:cantSplit w:val="0"/>
          <w:trHeight w:val="585" w:hRule="atLeast"/>
          <w:tblHeader w:val="0"/>
        </w:trPr>
        <w:tc>
          <w:tcPr>
            <w:shd w:fill="fff2cc" w:val="clear"/>
            <w:vAlign w:val="center"/>
          </w:tcPr>
          <w:p w:rsidR="00000000" w:rsidDel="00000000" w:rsidP="00000000" w:rsidRDefault="00000000" w:rsidRPr="00000000" w14:paraId="0000011A">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Signature(s)</w:t>
            </w:r>
          </w:p>
        </w:tc>
        <w:tc>
          <w:tcPr>
            <w:shd w:fill="ffffff" w:val="clear"/>
            <w:vAlign w:val="center"/>
          </w:tcPr>
          <w:p w:rsidR="00000000" w:rsidDel="00000000" w:rsidP="00000000" w:rsidRDefault="00000000" w:rsidRPr="00000000" w14:paraId="0000011B">
            <w:pPr>
              <w:jc w:val="center"/>
              <w:rPr>
                <w:rFonts w:ascii="Times New Roman" w:cs="Times New Roman" w:eastAsia="Times New Roman" w:hAnsi="Times New Roman"/>
                <w:color w:val="ff0000"/>
                <w:sz w:val="20"/>
                <w:szCs w:val="20"/>
              </w:rPr>
            </w:pPr>
            <w:r w:rsidDel="00000000" w:rsidR="00000000" w:rsidRPr="00000000">
              <w:rPr>
                <w:rFonts w:ascii="Arial" w:cs="Arial" w:eastAsia="Arial" w:hAnsi="Arial"/>
                <w:b w:val="1"/>
              </w:rPr>
              <w:drawing>
                <wp:inline distB="0" distT="0" distL="0" distR="0">
                  <wp:extent cx="526252" cy="470268"/>
                  <wp:effectExtent b="0" l="0" r="0" t="0"/>
                  <wp:docPr id="1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26252" cy="470268"/>
                          </a:xfrm>
                          <a:prstGeom prst="rect"/>
                          <a:ln/>
                        </pic:spPr>
                      </pic:pic>
                    </a:graphicData>
                  </a:graphic>
                </wp:inline>
              </w:drawing>
            </w:r>
            <w:r w:rsidDel="00000000" w:rsidR="00000000" w:rsidRPr="00000000">
              <w:rPr>
                <w:rtl w:val="0"/>
              </w:rPr>
            </w:r>
          </w:p>
        </w:tc>
        <w:tc>
          <w:tcPr>
            <w:shd w:fill="ffffff" w:val="clear"/>
            <w:vAlign w:val="center"/>
          </w:tcPr>
          <w:p w:rsidR="00000000" w:rsidDel="00000000" w:rsidP="00000000" w:rsidRDefault="00000000" w:rsidRPr="00000000" w14:paraId="0000011C">
            <w:pPr>
              <w:jc w:val="center"/>
              <w:rPr>
                <w:rFonts w:ascii="Times New Roman" w:cs="Times New Roman" w:eastAsia="Times New Roman" w:hAnsi="Times New Roman"/>
                <w:color w:val="ff0000"/>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11D">
            <w:pPr>
              <w:jc w:val="center"/>
              <w:rPr>
                <w:rFonts w:ascii="Times New Roman" w:cs="Times New Roman" w:eastAsia="Times New Roman" w:hAnsi="Times New Roman"/>
                <w:color w:val="ff0000"/>
                <w:sz w:val="20"/>
                <w:szCs w:val="20"/>
              </w:rPr>
            </w:pPr>
            <w:r w:rsidDel="00000000" w:rsidR="00000000" w:rsidRPr="00000000">
              <w:rPr>
                <w:rtl w:val="0"/>
              </w:rPr>
            </w:r>
          </w:p>
        </w:tc>
        <w:tc>
          <w:tcPr>
            <w:shd w:fill="ffffff" w:val="clear"/>
            <w:vAlign w:val="center"/>
          </w:tcPr>
          <w:p w:rsidR="00000000" w:rsidDel="00000000" w:rsidP="00000000" w:rsidRDefault="00000000" w:rsidRPr="00000000" w14:paraId="0000011E">
            <w:pPr>
              <w:jc w:val="center"/>
              <w:rPr>
                <w:rFonts w:ascii="Times New Roman" w:cs="Times New Roman" w:eastAsia="Times New Roman" w:hAnsi="Times New Roman"/>
                <w:color w:val="ff0000"/>
                <w:sz w:val="20"/>
                <w:szCs w:val="20"/>
              </w:rPr>
            </w:pPr>
            <w:r w:rsidDel="00000000" w:rsidR="00000000" w:rsidRPr="00000000">
              <w:rPr>
                <w:rtl w:val="0"/>
              </w:rPr>
            </w:r>
          </w:p>
        </w:tc>
      </w:tr>
    </w:tbl>
    <w:p w:rsidR="00000000" w:rsidDel="00000000" w:rsidP="00000000" w:rsidRDefault="00000000" w:rsidRPr="00000000" w14:paraId="0000011F">
      <w:pPr>
        <w:jc w:val="righ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2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Date: </w:t>
      </w:r>
      <w:r w:rsidDel="00000000" w:rsidR="00000000" w:rsidRPr="00000000">
        <w:rPr>
          <w:rFonts w:ascii="Times New Roman" w:cs="Times New Roman" w:eastAsia="Times New Roman" w:hAnsi="Times New Roman"/>
          <w:rtl w:val="0"/>
        </w:rPr>
        <w:t xml:space="preserve">09.07.2024</w:t>
      </w:r>
    </w:p>
    <w:p w:rsidR="00000000" w:rsidDel="00000000" w:rsidP="00000000" w:rsidRDefault="00000000" w:rsidRPr="00000000" w14:paraId="00000121">
      <w:pPr>
        <w:tabs>
          <w:tab w:val="left" w:leader="none" w:pos="4050"/>
        </w:tabs>
        <w:rPr>
          <w:rFonts w:ascii="Times New Roman" w:cs="Times New Roman" w:eastAsia="Times New Roman" w:hAnsi="Times New Roman"/>
        </w:rPr>
      </w:pPr>
      <w:r w:rsidDel="00000000" w:rsidR="00000000" w:rsidRPr="00000000">
        <w:rPr>
          <w:rtl w:val="0"/>
        </w:rPr>
      </w:r>
    </w:p>
    <w:sectPr>
      <w:footerReference r:id="rId9" w:type="default"/>
      <w:footerReference r:id="rId10" w:type="first"/>
      <w:pgSz w:h="16838" w:w="11906" w:orient="portrait"/>
      <w:pgMar w:bottom="425" w:top="709" w:left="1134" w:right="1134" w:header="0" w:footer="28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2">
    <w:pPr>
      <w:shd w:fill="ffffff" w:val="clear"/>
      <w:spacing w:after="0" w:line="240" w:lineRule="auto"/>
      <w:ind w:left="284" w:hanging="284"/>
      <w:jc w:val="center"/>
      <w:rPr>
        <w:sz w:val="20"/>
        <w:szCs w:val="20"/>
      </w:rPr>
    </w:pPr>
    <w:r w:rsidDel="00000000" w:rsidR="00000000" w:rsidRPr="00000000">
      <w:rPr>
        <w:sz w:val="20"/>
        <w:szCs w:val="20"/>
        <w:rtl w:val="0"/>
      </w:rPr>
      <w:t xml:space="preserve">ESOGU VISUAL ARTS DEPARTMENT © 2024 </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4">
    <w:pPr>
      <w:shd w:fill="ffffff" w:val="clear"/>
      <w:spacing w:after="0" w:line="240" w:lineRule="auto"/>
      <w:ind w:left="284" w:hanging="284"/>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*Teaching Methods 1:</w:t>
    </w:r>
    <w:r w:rsidDel="00000000" w:rsidR="00000000" w:rsidRPr="00000000">
      <w:rPr>
        <w:rFonts w:ascii="Times New Roman" w:cs="Times New Roman" w:eastAsia="Times New Roman" w:hAnsi="Times New Roman"/>
        <w:sz w:val="16"/>
        <w:szCs w:val="16"/>
        <w:rtl w:val="0"/>
      </w:rPr>
      <w:t xml:space="preserve">Expression, 2</w:t>
    </w:r>
    <w:r w:rsidDel="00000000" w:rsidR="00000000" w:rsidRPr="00000000">
      <w:rPr>
        <w:rFonts w:ascii="Times New Roman" w:cs="Times New Roman" w:eastAsia="Times New Roman" w:hAnsi="Times New Roman"/>
        <w:b w:val="1"/>
        <w:sz w:val="16"/>
        <w:szCs w:val="16"/>
        <w:rtl w:val="0"/>
      </w:rPr>
      <w:t xml:space="preserve">:</w:t>
    </w:r>
    <w:r w:rsidDel="00000000" w:rsidR="00000000" w:rsidRPr="00000000">
      <w:rPr>
        <w:rFonts w:ascii="Times New Roman" w:cs="Times New Roman" w:eastAsia="Times New Roman" w:hAnsi="Times New Roman"/>
        <w:sz w:val="16"/>
        <w:szCs w:val="16"/>
        <w:rtl w:val="0"/>
      </w:rPr>
      <w:t xml:space="preserve">Discussion, </w:t>
    </w:r>
    <w:r w:rsidDel="00000000" w:rsidR="00000000" w:rsidRPr="00000000">
      <w:rPr>
        <w:rFonts w:ascii="Times New Roman" w:cs="Times New Roman" w:eastAsia="Times New Roman" w:hAnsi="Times New Roman"/>
        <w:b w:val="1"/>
        <w:sz w:val="16"/>
        <w:szCs w:val="16"/>
        <w:rtl w:val="0"/>
      </w:rPr>
      <w:t xml:space="preserve">3:</w:t>
    </w:r>
    <w:r w:rsidDel="00000000" w:rsidR="00000000" w:rsidRPr="00000000">
      <w:rPr>
        <w:rFonts w:ascii="Times New Roman" w:cs="Times New Roman" w:eastAsia="Times New Roman" w:hAnsi="Times New Roman"/>
        <w:sz w:val="16"/>
        <w:szCs w:val="16"/>
        <w:rtl w:val="0"/>
      </w:rPr>
      <w:t xml:space="preserve">Experiment,  </w:t>
    </w:r>
    <w:r w:rsidDel="00000000" w:rsidR="00000000" w:rsidRPr="00000000">
      <w:rPr>
        <w:rFonts w:ascii="Times New Roman" w:cs="Times New Roman" w:eastAsia="Times New Roman" w:hAnsi="Times New Roman"/>
        <w:b w:val="1"/>
        <w:sz w:val="16"/>
        <w:szCs w:val="16"/>
        <w:rtl w:val="0"/>
      </w:rPr>
      <w:t xml:space="preserve">4:</w:t>
    </w:r>
    <w:r w:rsidDel="00000000" w:rsidR="00000000" w:rsidRPr="00000000">
      <w:rPr>
        <w:rFonts w:ascii="Times New Roman" w:cs="Times New Roman" w:eastAsia="Times New Roman" w:hAnsi="Times New Roman"/>
        <w:sz w:val="16"/>
        <w:szCs w:val="16"/>
        <w:rtl w:val="0"/>
      </w:rPr>
      <w:t xml:space="preserve">Simulation,  </w:t>
    </w:r>
    <w:r w:rsidDel="00000000" w:rsidR="00000000" w:rsidRPr="00000000">
      <w:rPr>
        <w:rFonts w:ascii="Times New Roman" w:cs="Times New Roman" w:eastAsia="Times New Roman" w:hAnsi="Times New Roman"/>
        <w:b w:val="1"/>
        <w:sz w:val="16"/>
        <w:szCs w:val="16"/>
        <w:rtl w:val="0"/>
      </w:rPr>
      <w:t xml:space="preserve">5:</w:t>
    </w:r>
    <w:r w:rsidDel="00000000" w:rsidR="00000000" w:rsidRPr="00000000">
      <w:rPr>
        <w:rFonts w:ascii="Times New Roman" w:cs="Times New Roman" w:eastAsia="Times New Roman" w:hAnsi="Times New Roman"/>
        <w:sz w:val="16"/>
        <w:szCs w:val="16"/>
        <w:rtl w:val="0"/>
      </w:rPr>
      <w:t xml:space="preserve">Question-Answer,</w:t>
    </w:r>
    <w:r w:rsidDel="00000000" w:rsidR="00000000" w:rsidRPr="00000000">
      <w:rPr>
        <w:rFonts w:ascii="Times New Roman" w:cs="Times New Roman" w:eastAsia="Times New Roman" w:hAnsi="Times New Roman"/>
        <w:b w:val="1"/>
        <w:sz w:val="16"/>
        <w:szCs w:val="16"/>
        <w:rtl w:val="0"/>
      </w:rPr>
      <w:t xml:space="preserve"> 6:</w:t>
    </w:r>
    <w:r w:rsidDel="00000000" w:rsidR="00000000" w:rsidRPr="00000000">
      <w:rPr>
        <w:rFonts w:ascii="Times New Roman" w:cs="Times New Roman" w:eastAsia="Times New Roman" w:hAnsi="Times New Roman"/>
        <w:sz w:val="16"/>
        <w:szCs w:val="16"/>
        <w:rtl w:val="0"/>
      </w:rPr>
      <w:t xml:space="preserve">Tutorial, </w:t>
    </w:r>
    <w:r w:rsidDel="00000000" w:rsidR="00000000" w:rsidRPr="00000000">
      <w:rPr>
        <w:rFonts w:ascii="Times New Roman" w:cs="Times New Roman" w:eastAsia="Times New Roman" w:hAnsi="Times New Roman"/>
        <w:b w:val="1"/>
        <w:sz w:val="16"/>
        <w:szCs w:val="16"/>
        <w:rtl w:val="0"/>
      </w:rPr>
      <w:t xml:space="preserve">7</w:t>
    </w:r>
    <w:r w:rsidDel="00000000" w:rsidR="00000000" w:rsidRPr="00000000">
      <w:rPr>
        <w:rFonts w:ascii="Times New Roman" w:cs="Times New Roman" w:eastAsia="Times New Roman" w:hAnsi="Times New Roman"/>
        <w:sz w:val="16"/>
        <w:szCs w:val="16"/>
        <w:rtl w:val="0"/>
      </w:rPr>
      <w:t xml:space="preserve">:Observation, </w:t>
    </w:r>
    <w:r w:rsidDel="00000000" w:rsidR="00000000" w:rsidRPr="00000000">
      <w:rPr>
        <w:rFonts w:ascii="Times New Roman" w:cs="Times New Roman" w:eastAsia="Times New Roman" w:hAnsi="Times New Roman"/>
        <w:b w:val="1"/>
        <w:sz w:val="16"/>
        <w:szCs w:val="16"/>
        <w:rtl w:val="0"/>
      </w:rPr>
      <w:t xml:space="preserve">8</w:t>
    </w:r>
    <w:r w:rsidDel="00000000" w:rsidR="00000000" w:rsidRPr="00000000">
      <w:rPr>
        <w:rFonts w:ascii="Times New Roman" w:cs="Times New Roman" w:eastAsia="Times New Roman" w:hAnsi="Times New Roman"/>
        <w:sz w:val="16"/>
        <w:szCs w:val="16"/>
        <w:rtl w:val="0"/>
      </w:rPr>
      <w:t xml:space="preserve">:Case Study, </w:t>
    </w:r>
    <w:r w:rsidDel="00000000" w:rsidR="00000000" w:rsidRPr="00000000">
      <w:rPr>
        <w:rFonts w:ascii="Times New Roman" w:cs="Times New Roman" w:eastAsia="Times New Roman" w:hAnsi="Times New Roman"/>
        <w:b w:val="1"/>
        <w:sz w:val="16"/>
        <w:szCs w:val="16"/>
        <w:rtl w:val="0"/>
      </w:rPr>
      <w:t xml:space="preserve">9:</w:t>
    </w:r>
    <w:r w:rsidDel="00000000" w:rsidR="00000000" w:rsidRPr="00000000">
      <w:rPr>
        <w:rFonts w:ascii="Times New Roman" w:cs="Times New Roman" w:eastAsia="Times New Roman" w:hAnsi="Times New Roman"/>
        <w:sz w:val="16"/>
        <w:szCs w:val="16"/>
        <w:rtl w:val="0"/>
      </w:rPr>
      <w:t xml:space="preserve">Technical Visit, </w:t>
    </w:r>
    <w:r w:rsidDel="00000000" w:rsidR="00000000" w:rsidRPr="00000000">
      <w:rPr>
        <w:rFonts w:ascii="Times New Roman" w:cs="Times New Roman" w:eastAsia="Times New Roman" w:hAnsi="Times New Roman"/>
        <w:b w:val="1"/>
        <w:sz w:val="16"/>
        <w:szCs w:val="16"/>
        <w:rtl w:val="0"/>
      </w:rPr>
      <w:t xml:space="preserve">10:</w:t>
    </w:r>
    <w:r w:rsidDel="00000000" w:rsidR="00000000" w:rsidRPr="00000000">
      <w:rPr>
        <w:rFonts w:ascii="Times New Roman" w:cs="Times New Roman" w:eastAsia="Times New Roman" w:hAnsi="Times New Roman"/>
        <w:sz w:val="16"/>
        <w:szCs w:val="16"/>
        <w:rtl w:val="0"/>
      </w:rPr>
      <w:t xml:space="preserve">Trouble/Problem Solving, </w:t>
    </w:r>
    <w:r w:rsidDel="00000000" w:rsidR="00000000" w:rsidRPr="00000000">
      <w:rPr>
        <w:rFonts w:ascii="Times New Roman" w:cs="Times New Roman" w:eastAsia="Times New Roman" w:hAnsi="Times New Roman"/>
        <w:b w:val="1"/>
        <w:sz w:val="16"/>
        <w:szCs w:val="16"/>
        <w:rtl w:val="0"/>
      </w:rPr>
      <w:t xml:space="preserve">11:</w:t>
    </w:r>
    <w:r w:rsidDel="00000000" w:rsidR="00000000" w:rsidRPr="00000000">
      <w:rPr>
        <w:rFonts w:ascii="Times New Roman" w:cs="Times New Roman" w:eastAsia="Times New Roman" w:hAnsi="Times New Roman"/>
        <w:sz w:val="16"/>
        <w:szCs w:val="16"/>
        <w:rtl w:val="0"/>
      </w:rPr>
      <w:t xml:space="preserve">Induvidual Work, </w:t>
    </w:r>
    <w:r w:rsidDel="00000000" w:rsidR="00000000" w:rsidRPr="00000000">
      <w:rPr>
        <w:rFonts w:ascii="Times New Roman" w:cs="Times New Roman" w:eastAsia="Times New Roman" w:hAnsi="Times New Roman"/>
        <w:b w:val="1"/>
        <w:sz w:val="16"/>
        <w:szCs w:val="16"/>
        <w:rtl w:val="0"/>
      </w:rPr>
      <w:t xml:space="preserve">12</w:t>
    </w:r>
    <w:r w:rsidDel="00000000" w:rsidR="00000000" w:rsidRPr="00000000">
      <w:rPr>
        <w:rFonts w:ascii="Times New Roman" w:cs="Times New Roman" w:eastAsia="Times New Roman" w:hAnsi="Times New Roman"/>
        <w:sz w:val="16"/>
        <w:szCs w:val="16"/>
        <w:rtl w:val="0"/>
      </w:rPr>
      <w:t xml:space="preserve">:Team/Group Work, </w:t>
    </w:r>
    <w:r w:rsidDel="00000000" w:rsidR="00000000" w:rsidRPr="00000000">
      <w:rPr>
        <w:rFonts w:ascii="Times New Roman" w:cs="Times New Roman" w:eastAsia="Times New Roman" w:hAnsi="Times New Roman"/>
        <w:b w:val="1"/>
        <w:sz w:val="16"/>
        <w:szCs w:val="16"/>
        <w:rtl w:val="0"/>
      </w:rPr>
      <w:t xml:space="preserve">13</w:t>
    </w:r>
    <w:r w:rsidDel="00000000" w:rsidR="00000000" w:rsidRPr="00000000">
      <w:rPr>
        <w:rFonts w:ascii="Times New Roman" w:cs="Times New Roman" w:eastAsia="Times New Roman" w:hAnsi="Times New Roman"/>
        <w:sz w:val="16"/>
        <w:szCs w:val="16"/>
        <w:rtl w:val="0"/>
      </w:rPr>
      <w:t xml:space="preserve">:Brain Storm, </w:t>
    </w:r>
    <w:r w:rsidDel="00000000" w:rsidR="00000000" w:rsidRPr="00000000">
      <w:rPr>
        <w:rFonts w:ascii="Times New Roman" w:cs="Times New Roman" w:eastAsia="Times New Roman" w:hAnsi="Times New Roman"/>
        <w:b w:val="1"/>
        <w:sz w:val="16"/>
        <w:szCs w:val="16"/>
        <w:rtl w:val="0"/>
      </w:rPr>
      <w:t xml:space="preserve">14:</w:t>
    </w:r>
    <w:r w:rsidDel="00000000" w:rsidR="00000000" w:rsidRPr="00000000">
      <w:rPr>
        <w:rFonts w:ascii="Times New Roman" w:cs="Times New Roman" w:eastAsia="Times New Roman" w:hAnsi="Times New Roman"/>
        <w:sz w:val="16"/>
        <w:szCs w:val="16"/>
        <w:rtl w:val="0"/>
      </w:rPr>
      <w:t xml:space="preserve">Project Design / Management, </w:t>
    </w:r>
    <w:r w:rsidDel="00000000" w:rsidR="00000000" w:rsidRPr="00000000">
      <w:rPr>
        <w:rFonts w:ascii="Times New Roman" w:cs="Times New Roman" w:eastAsia="Times New Roman" w:hAnsi="Times New Roman"/>
        <w:b w:val="1"/>
        <w:sz w:val="16"/>
        <w:szCs w:val="16"/>
        <w:rtl w:val="0"/>
      </w:rPr>
      <w:t xml:space="preserve">15:</w:t>
    </w:r>
    <w:r w:rsidDel="00000000" w:rsidR="00000000" w:rsidRPr="00000000">
      <w:rPr>
        <w:rFonts w:ascii="Times New Roman" w:cs="Times New Roman" w:eastAsia="Times New Roman" w:hAnsi="Times New Roman"/>
        <w:sz w:val="16"/>
        <w:szCs w:val="16"/>
        <w:rtl w:val="0"/>
      </w:rPr>
      <w:t xml:space="preserve">Report Preparation and/or Presentation </w:t>
    </w:r>
  </w:p>
  <w:p w:rsidR="00000000" w:rsidDel="00000000" w:rsidP="00000000" w:rsidRDefault="00000000" w:rsidRPr="00000000" w14:paraId="00000125">
    <w:pPr>
      <w:shd w:fill="ffffff" w:val="clear"/>
      <w:spacing w:after="0" w:line="240" w:lineRule="auto"/>
      <w:ind w:left="284" w:hanging="284"/>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16"/>
        <w:szCs w:val="16"/>
        <w:rtl w:val="0"/>
      </w:rPr>
      <w:t xml:space="preserve">**Measuring Methods</w:t>
    </w: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Fonts w:ascii="Times New Roman" w:cs="Times New Roman" w:eastAsia="Times New Roman" w:hAnsi="Times New Roman"/>
        <w:b w:val="1"/>
        <w:sz w:val="16"/>
        <w:szCs w:val="16"/>
        <w:rtl w:val="0"/>
      </w:rPr>
      <w:t xml:space="preserve">A:</w:t>
    </w:r>
    <w:r w:rsidDel="00000000" w:rsidR="00000000" w:rsidRPr="00000000">
      <w:rPr>
        <w:rFonts w:ascii="Times New Roman" w:cs="Times New Roman" w:eastAsia="Times New Roman" w:hAnsi="Times New Roman"/>
        <w:sz w:val="16"/>
        <w:szCs w:val="16"/>
        <w:rtl w:val="0"/>
      </w:rPr>
      <w:t xml:space="preserve">Exam, </w:t>
    </w:r>
    <w:r w:rsidDel="00000000" w:rsidR="00000000" w:rsidRPr="00000000">
      <w:rPr>
        <w:rFonts w:ascii="Times New Roman" w:cs="Times New Roman" w:eastAsia="Times New Roman" w:hAnsi="Times New Roman"/>
        <w:b w:val="1"/>
        <w:sz w:val="16"/>
        <w:szCs w:val="16"/>
        <w:rtl w:val="0"/>
      </w:rPr>
      <w:t xml:space="preserve">B:</w:t>
    </w:r>
    <w:r w:rsidDel="00000000" w:rsidR="00000000" w:rsidRPr="00000000">
      <w:rPr>
        <w:rFonts w:ascii="Times New Roman" w:cs="Times New Roman" w:eastAsia="Times New Roman" w:hAnsi="Times New Roman"/>
        <w:sz w:val="16"/>
        <w:szCs w:val="16"/>
        <w:rtl w:val="0"/>
      </w:rPr>
      <w:t xml:space="preserve">Quiz, </w:t>
    </w:r>
    <w:r w:rsidDel="00000000" w:rsidR="00000000" w:rsidRPr="00000000">
      <w:rPr>
        <w:rFonts w:ascii="Times New Roman" w:cs="Times New Roman" w:eastAsia="Times New Roman" w:hAnsi="Times New Roman"/>
        <w:b w:val="1"/>
        <w:sz w:val="16"/>
        <w:szCs w:val="16"/>
        <w:rtl w:val="0"/>
      </w:rPr>
      <w:t xml:space="preserve">C:</w:t>
    </w:r>
    <w:r w:rsidDel="00000000" w:rsidR="00000000" w:rsidRPr="00000000">
      <w:rPr>
        <w:rFonts w:ascii="Times New Roman" w:cs="Times New Roman" w:eastAsia="Times New Roman" w:hAnsi="Times New Roman"/>
        <w:sz w:val="16"/>
        <w:szCs w:val="16"/>
        <w:rtl w:val="0"/>
      </w:rPr>
      <w:t xml:space="preserve">Oral Exam, </w:t>
    </w:r>
    <w:r w:rsidDel="00000000" w:rsidR="00000000" w:rsidRPr="00000000">
      <w:rPr>
        <w:rFonts w:ascii="Times New Roman" w:cs="Times New Roman" w:eastAsia="Times New Roman" w:hAnsi="Times New Roman"/>
        <w:b w:val="1"/>
        <w:sz w:val="16"/>
        <w:szCs w:val="16"/>
        <w:rtl w:val="0"/>
      </w:rPr>
      <w:t xml:space="preserve">D:</w:t>
    </w:r>
    <w:r w:rsidDel="00000000" w:rsidR="00000000" w:rsidRPr="00000000">
      <w:rPr>
        <w:rFonts w:ascii="Times New Roman" w:cs="Times New Roman" w:eastAsia="Times New Roman" w:hAnsi="Times New Roman"/>
        <w:sz w:val="16"/>
        <w:szCs w:val="16"/>
        <w:rtl w:val="0"/>
      </w:rPr>
      <w:t xml:space="preserve">Homework, </w:t>
    </w:r>
    <w:r w:rsidDel="00000000" w:rsidR="00000000" w:rsidRPr="00000000">
      <w:rPr>
        <w:rFonts w:ascii="Times New Roman" w:cs="Times New Roman" w:eastAsia="Times New Roman" w:hAnsi="Times New Roman"/>
        <w:b w:val="1"/>
        <w:sz w:val="16"/>
        <w:szCs w:val="16"/>
        <w:rtl w:val="0"/>
      </w:rPr>
      <w:t xml:space="preserve">E:</w:t>
    </w:r>
    <w:r w:rsidDel="00000000" w:rsidR="00000000" w:rsidRPr="00000000">
      <w:rPr>
        <w:rFonts w:ascii="Times New Roman" w:cs="Times New Roman" w:eastAsia="Times New Roman" w:hAnsi="Times New Roman"/>
        <w:sz w:val="16"/>
        <w:szCs w:val="16"/>
        <w:rtl w:val="0"/>
      </w:rPr>
      <w:t xml:space="preserve">Report, </w:t>
    </w:r>
    <w:r w:rsidDel="00000000" w:rsidR="00000000" w:rsidRPr="00000000">
      <w:rPr>
        <w:rFonts w:ascii="Times New Roman" w:cs="Times New Roman" w:eastAsia="Times New Roman" w:hAnsi="Times New Roman"/>
        <w:b w:val="1"/>
        <w:sz w:val="16"/>
        <w:szCs w:val="16"/>
        <w:rtl w:val="0"/>
      </w:rPr>
      <w:t xml:space="preserve">F:</w:t>
    </w:r>
    <w:r w:rsidDel="00000000" w:rsidR="00000000" w:rsidRPr="00000000">
      <w:rPr>
        <w:rFonts w:ascii="Times New Roman" w:cs="Times New Roman" w:eastAsia="Times New Roman" w:hAnsi="Times New Roman"/>
        <w:sz w:val="16"/>
        <w:szCs w:val="16"/>
        <w:rtl w:val="0"/>
      </w:rPr>
      <w:t xml:space="preserve">Article Examination, </w:t>
    </w:r>
    <w:r w:rsidDel="00000000" w:rsidR="00000000" w:rsidRPr="00000000">
      <w:rPr>
        <w:rFonts w:ascii="Times New Roman" w:cs="Times New Roman" w:eastAsia="Times New Roman" w:hAnsi="Times New Roman"/>
        <w:b w:val="1"/>
        <w:sz w:val="16"/>
        <w:szCs w:val="16"/>
        <w:rtl w:val="0"/>
      </w:rPr>
      <w:t xml:space="preserve">G:</w:t>
    </w:r>
    <w:r w:rsidDel="00000000" w:rsidR="00000000" w:rsidRPr="00000000">
      <w:rPr>
        <w:rFonts w:ascii="Times New Roman" w:cs="Times New Roman" w:eastAsia="Times New Roman" w:hAnsi="Times New Roman"/>
        <w:sz w:val="16"/>
        <w:szCs w:val="16"/>
        <w:rtl w:val="0"/>
      </w:rPr>
      <w:t xml:space="preserve">Presentation, </w:t>
    </w:r>
    <w:r w:rsidDel="00000000" w:rsidR="00000000" w:rsidRPr="00000000">
      <w:rPr>
        <w:rFonts w:ascii="Times New Roman" w:cs="Times New Roman" w:eastAsia="Times New Roman" w:hAnsi="Times New Roman"/>
        <w:b w:val="1"/>
        <w:sz w:val="16"/>
        <w:szCs w:val="16"/>
        <w:rtl w:val="0"/>
      </w:rPr>
      <w:t xml:space="preserve">I:</w:t>
    </w:r>
    <w:r w:rsidDel="00000000" w:rsidR="00000000" w:rsidRPr="00000000">
      <w:rPr>
        <w:rFonts w:ascii="Times New Roman" w:cs="Times New Roman" w:eastAsia="Times New Roman" w:hAnsi="Times New Roman"/>
        <w:sz w:val="16"/>
        <w:szCs w:val="16"/>
        <w:rtl w:val="0"/>
      </w:rPr>
      <w:t xml:space="preserve">Experimental Skill, </w:t>
    </w:r>
    <w:r w:rsidDel="00000000" w:rsidR="00000000" w:rsidRPr="00000000">
      <w:rPr>
        <w:rFonts w:ascii="Times New Roman" w:cs="Times New Roman" w:eastAsia="Times New Roman" w:hAnsi="Times New Roman"/>
        <w:b w:val="1"/>
        <w:sz w:val="16"/>
        <w:szCs w:val="16"/>
        <w:rtl w:val="0"/>
      </w:rPr>
      <w:t xml:space="preserve">J:</w:t>
    </w:r>
    <w:r w:rsidDel="00000000" w:rsidR="00000000" w:rsidRPr="00000000">
      <w:rPr>
        <w:rFonts w:ascii="Times New Roman" w:cs="Times New Roman" w:eastAsia="Times New Roman" w:hAnsi="Times New Roman"/>
        <w:sz w:val="16"/>
        <w:szCs w:val="16"/>
        <w:rtl w:val="0"/>
      </w:rPr>
      <w:t xml:space="preserve">Project Observation, </w:t>
    </w:r>
    <w:r w:rsidDel="00000000" w:rsidR="00000000" w:rsidRPr="00000000">
      <w:rPr>
        <w:rFonts w:ascii="Times New Roman" w:cs="Times New Roman" w:eastAsia="Times New Roman" w:hAnsi="Times New Roman"/>
        <w:b w:val="1"/>
        <w:sz w:val="16"/>
        <w:szCs w:val="16"/>
        <w:rtl w:val="0"/>
      </w:rPr>
      <w:t xml:space="preserve">K</w:t>
    </w:r>
    <w:r w:rsidDel="00000000" w:rsidR="00000000" w:rsidRPr="00000000">
      <w:rPr>
        <w:rFonts w:ascii="Times New Roman" w:cs="Times New Roman" w:eastAsia="Times New Roman" w:hAnsi="Times New Roman"/>
        <w:sz w:val="16"/>
        <w:szCs w:val="16"/>
        <w:rtl w:val="0"/>
      </w:rPr>
      <w:t xml:space="preserve">:Class Attendance; </w:t>
    </w:r>
    <w:r w:rsidDel="00000000" w:rsidR="00000000" w:rsidRPr="00000000">
      <w:rPr>
        <w:rFonts w:ascii="Times New Roman" w:cs="Times New Roman" w:eastAsia="Times New Roman" w:hAnsi="Times New Roman"/>
        <w:b w:val="1"/>
        <w:sz w:val="16"/>
        <w:szCs w:val="16"/>
        <w:rtl w:val="0"/>
      </w:rPr>
      <w:t xml:space="preserve">L</w:t>
    </w:r>
    <w:r w:rsidDel="00000000" w:rsidR="00000000" w:rsidRPr="00000000">
      <w:rPr>
        <w:rFonts w:ascii="Times New Roman" w:cs="Times New Roman" w:eastAsia="Times New Roman" w:hAnsi="Times New Roman"/>
        <w:sz w:val="16"/>
        <w:szCs w:val="16"/>
        <w:rtl w:val="0"/>
      </w:rPr>
      <w:t xml:space="preserve">:Jury Exam</w:t>
    </w:r>
  </w:p>
  <w:p w:rsidR="00000000" w:rsidDel="00000000" w:rsidP="00000000" w:rsidRDefault="00000000" w:rsidRPr="00000000" w14:paraId="00000126">
    <w:pPr>
      <w:shd w:fill="ffffff" w:val="clear"/>
      <w:spacing w:after="0" w:line="240" w:lineRule="auto"/>
      <w:ind w:left="284" w:hanging="284"/>
      <w:jc w:val="center"/>
      <w:rPr>
        <w:sz w:val="20"/>
        <w:szCs w:val="20"/>
      </w:rPr>
    </w:pPr>
    <w:r w:rsidDel="00000000" w:rsidR="00000000" w:rsidRPr="00000000">
      <w:rPr>
        <w:sz w:val="20"/>
        <w:szCs w:val="20"/>
        <w:rtl w:val="0"/>
      </w:rPr>
      <w:t xml:space="preserve">ESOGU VISUAL ARTS DEPARTMENT © 2024 </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T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Balk1">
    <w:name w:val="heading 1"/>
    <w:basedOn w:val="Normal"/>
    <w:next w:val="Normal"/>
    <w:link w:val="Balk1Char"/>
    <w:uiPriority w:val="9"/>
    <w:qFormat w:val="1"/>
    <w:rsid w:val="00924B72"/>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Balk4">
    <w:name w:val="heading 4"/>
    <w:basedOn w:val="Normal"/>
    <w:next w:val="Normal"/>
    <w:link w:val="Balk4Char"/>
    <w:uiPriority w:val="9"/>
    <w:semiHidden w:val="1"/>
    <w:unhideWhenUsed w:val="1"/>
    <w:qFormat w:val="1"/>
    <w:rsid w:val="006304A4"/>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oKlavuzu">
    <w:name w:val="Table Grid"/>
    <w:basedOn w:val="NormalTablo"/>
    <w:uiPriority w:val="39"/>
    <w:rsid w:val="00FA3A1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YerTutucuMetni">
    <w:name w:val="Placeholder Text"/>
    <w:basedOn w:val="VarsaylanParagrafYazTipi"/>
    <w:uiPriority w:val="99"/>
    <w:semiHidden w:val="1"/>
    <w:rsid w:val="003E403F"/>
    <w:rPr>
      <w:color w:val="808080"/>
    </w:rPr>
  </w:style>
  <w:style w:type="character" w:styleId="Balk1Char" w:customStyle="1">
    <w:name w:val="Başlık 1 Char"/>
    <w:basedOn w:val="VarsaylanParagrafYazTipi"/>
    <w:link w:val="Balk1"/>
    <w:uiPriority w:val="9"/>
    <w:rsid w:val="00924B72"/>
    <w:rPr>
      <w:rFonts w:asciiTheme="majorHAnsi" w:cstheme="majorBidi" w:eastAsiaTheme="majorEastAsia" w:hAnsiTheme="majorHAnsi"/>
      <w:color w:val="2e74b5" w:themeColor="accent1" w:themeShade="0000BF"/>
      <w:sz w:val="32"/>
      <w:szCs w:val="32"/>
    </w:rPr>
  </w:style>
  <w:style w:type="paragraph" w:styleId="BalonMetni">
    <w:name w:val="Balloon Text"/>
    <w:basedOn w:val="Normal"/>
    <w:link w:val="BalonMetniChar"/>
    <w:uiPriority w:val="99"/>
    <w:semiHidden w:val="1"/>
    <w:unhideWhenUsed w:val="1"/>
    <w:rsid w:val="00BB6634"/>
    <w:pPr>
      <w:spacing w:after="0" w:line="240" w:lineRule="auto"/>
    </w:pPr>
    <w:rPr>
      <w:rFonts w:ascii="Segoe UI" w:cs="Segoe UI" w:hAnsi="Segoe UI"/>
      <w:sz w:val="18"/>
      <w:szCs w:val="18"/>
    </w:rPr>
  </w:style>
  <w:style w:type="character" w:styleId="BalonMetniChar" w:customStyle="1">
    <w:name w:val="Balon Metni Char"/>
    <w:basedOn w:val="VarsaylanParagrafYazTipi"/>
    <w:link w:val="BalonMetni"/>
    <w:uiPriority w:val="99"/>
    <w:semiHidden w:val="1"/>
    <w:rsid w:val="00BB6634"/>
    <w:rPr>
      <w:rFonts w:ascii="Segoe UI" w:cs="Segoe UI" w:hAnsi="Segoe UI"/>
      <w:sz w:val="18"/>
      <w:szCs w:val="18"/>
    </w:rPr>
  </w:style>
  <w:style w:type="paragraph" w:styleId="ListeParagraf">
    <w:name w:val="List Paragraph"/>
    <w:basedOn w:val="Normal"/>
    <w:uiPriority w:val="34"/>
    <w:qFormat w:val="1"/>
    <w:rsid w:val="00695AEA"/>
    <w:pPr>
      <w:ind w:left="720"/>
      <w:contextualSpacing w:val="1"/>
    </w:pPr>
  </w:style>
  <w:style w:type="character" w:styleId="AklamaBavurusu">
    <w:name w:val="annotation reference"/>
    <w:basedOn w:val="VarsaylanParagrafYazTipi"/>
    <w:uiPriority w:val="99"/>
    <w:semiHidden w:val="1"/>
    <w:unhideWhenUsed w:val="1"/>
    <w:rsid w:val="002C2A55"/>
    <w:rPr>
      <w:sz w:val="16"/>
      <w:szCs w:val="16"/>
    </w:rPr>
  </w:style>
  <w:style w:type="paragraph" w:styleId="AklamaMetni">
    <w:name w:val="annotation text"/>
    <w:basedOn w:val="Normal"/>
    <w:link w:val="AklamaMetniChar"/>
    <w:uiPriority w:val="99"/>
    <w:semiHidden w:val="1"/>
    <w:unhideWhenUsed w:val="1"/>
    <w:rsid w:val="002C2A55"/>
    <w:pPr>
      <w:spacing w:line="240" w:lineRule="auto"/>
    </w:pPr>
    <w:rPr>
      <w:sz w:val="20"/>
      <w:szCs w:val="20"/>
    </w:rPr>
  </w:style>
  <w:style w:type="character" w:styleId="AklamaMetniChar" w:customStyle="1">
    <w:name w:val="Açıklama Metni Char"/>
    <w:basedOn w:val="VarsaylanParagrafYazTipi"/>
    <w:link w:val="AklamaMetni"/>
    <w:uiPriority w:val="99"/>
    <w:semiHidden w:val="1"/>
    <w:rsid w:val="002C2A55"/>
    <w:rPr>
      <w:sz w:val="20"/>
      <w:szCs w:val="20"/>
    </w:rPr>
  </w:style>
  <w:style w:type="paragraph" w:styleId="AklamaKonusu">
    <w:name w:val="annotation subject"/>
    <w:basedOn w:val="AklamaMetni"/>
    <w:next w:val="AklamaMetni"/>
    <w:link w:val="AklamaKonusuChar"/>
    <w:uiPriority w:val="99"/>
    <w:semiHidden w:val="1"/>
    <w:unhideWhenUsed w:val="1"/>
    <w:rsid w:val="002C2A55"/>
    <w:rPr>
      <w:b w:val="1"/>
      <w:bCs w:val="1"/>
    </w:rPr>
  </w:style>
  <w:style w:type="character" w:styleId="AklamaKonusuChar" w:customStyle="1">
    <w:name w:val="Açıklama Konusu Char"/>
    <w:basedOn w:val="AklamaMetniChar"/>
    <w:link w:val="AklamaKonusu"/>
    <w:uiPriority w:val="99"/>
    <w:semiHidden w:val="1"/>
    <w:rsid w:val="002C2A55"/>
    <w:rPr>
      <w:b w:val="1"/>
      <w:bCs w:val="1"/>
      <w:sz w:val="20"/>
      <w:szCs w:val="20"/>
    </w:rPr>
  </w:style>
  <w:style w:type="paragraph" w:styleId="stbilgi">
    <w:name w:val="header"/>
    <w:basedOn w:val="Normal"/>
    <w:link w:val="stbilgiChar"/>
    <w:uiPriority w:val="99"/>
    <w:unhideWhenUsed w:val="1"/>
    <w:rsid w:val="00B41ECB"/>
    <w:pPr>
      <w:tabs>
        <w:tab w:val="center" w:pos="4536"/>
        <w:tab w:val="right" w:pos="9072"/>
      </w:tabs>
      <w:spacing w:after="0" w:line="240" w:lineRule="auto"/>
    </w:pPr>
  </w:style>
  <w:style w:type="character" w:styleId="stbilgiChar" w:customStyle="1">
    <w:name w:val="Üstbilgi Char"/>
    <w:basedOn w:val="VarsaylanParagrafYazTipi"/>
    <w:link w:val="stbilgi"/>
    <w:uiPriority w:val="99"/>
    <w:rsid w:val="00B41ECB"/>
  </w:style>
  <w:style w:type="paragraph" w:styleId="Altbilgi">
    <w:name w:val="footer"/>
    <w:basedOn w:val="Normal"/>
    <w:link w:val="AltbilgiChar"/>
    <w:uiPriority w:val="99"/>
    <w:unhideWhenUsed w:val="1"/>
    <w:rsid w:val="00B41ECB"/>
    <w:pPr>
      <w:tabs>
        <w:tab w:val="center" w:pos="4536"/>
        <w:tab w:val="right" w:pos="9072"/>
      </w:tabs>
      <w:spacing w:after="0" w:line="240" w:lineRule="auto"/>
    </w:pPr>
  </w:style>
  <w:style w:type="character" w:styleId="AltbilgiChar" w:customStyle="1">
    <w:name w:val="Altbilgi Char"/>
    <w:basedOn w:val="VarsaylanParagrafYazTipi"/>
    <w:link w:val="Altbilgi"/>
    <w:uiPriority w:val="99"/>
    <w:rsid w:val="00B41ECB"/>
  </w:style>
  <w:style w:type="paragraph" w:styleId="Default" w:customStyle="1">
    <w:name w:val="Default"/>
    <w:rsid w:val="005F18AF"/>
    <w:pPr>
      <w:autoSpaceDE w:val="0"/>
      <w:autoSpaceDN w:val="0"/>
      <w:adjustRightInd w:val="0"/>
      <w:spacing w:after="0" w:line="240" w:lineRule="auto"/>
    </w:pPr>
    <w:rPr>
      <w:rFonts w:ascii="Times New Roman" w:cs="Times New Roman" w:hAnsi="Times New Roman"/>
      <w:color w:val="000000"/>
      <w:sz w:val="24"/>
      <w:szCs w:val="24"/>
    </w:rPr>
  </w:style>
  <w:style w:type="character" w:styleId="Balk4Char" w:customStyle="1">
    <w:name w:val="Başlık 4 Char"/>
    <w:basedOn w:val="VarsaylanParagrafYazTipi"/>
    <w:link w:val="Balk4"/>
    <w:uiPriority w:val="9"/>
    <w:semiHidden w:val="1"/>
    <w:rsid w:val="006304A4"/>
    <w:rPr>
      <w:rFonts w:asciiTheme="majorHAnsi" w:cstheme="majorBidi" w:eastAsiaTheme="majorEastAsia" w:hAnsiTheme="majorHAnsi"/>
      <w:i w:val="1"/>
      <w:iCs w:val="1"/>
      <w:color w:val="2e74b5" w:themeColor="accent1" w:themeShade="0000BF"/>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57.0" w:type="dxa"/>
        <w:bottom w:w="0.0" w:type="dxa"/>
        <w:right w:w="57.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28.0" w:type="dxa"/>
        <w:left w:w="57.0" w:type="dxa"/>
        <w:bottom w:w="28.0" w:type="dxa"/>
        <w:right w:w="57.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n8ezGoSWY+LnGGM7DPQSM5QSmA==">CgMxLjA4AHIhMTVNV29xT1JRWDBnY1hHeE9lQkZxNDZLLVpXYXY2a1Ru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2024-08-09T13:29:00Z</dcterms:created>
  <dc:creator>murat dgr</dc:creator>
</cp:coreProperties>
</file>